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46F02" w14:textId="4ACCCB5E" w:rsidR="0019685F" w:rsidRDefault="00384344">
      <w:r>
        <w:rPr>
          <w:noProof/>
        </w:rPr>
        <w:drawing>
          <wp:anchor distT="0" distB="0" distL="114300" distR="114300" simplePos="0" relativeHeight="251664384" behindDoc="0" locked="0" layoutInCell="1" allowOverlap="1" wp14:anchorId="29825FDD" wp14:editId="051509F8">
            <wp:simplePos x="0" y="0"/>
            <wp:positionH relativeFrom="margin">
              <wp:posOffset>1653540</wp:posOffset>
            </wp:positionH>
            <wp:positionV relativeFrom="paragraph">
              <wp:posOffset>-1045210</wp:posOffset>
            </wp:positionV>
            <wp:extent cx="4899025" cy="4899025"/>
            <wp:effectExtent l="0" t="0" r="0" b="0"/>
            <wp:wrapNone/>
            <wp:docPr id="2001853564" name="Obraz 2" descr="Obraz zawierający rysowanie, kreskówka, Sztuka dziecięca, ilustracj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53564" name="Obraz 2" descr="Obraz zawierający rysowanie, kreskówka, Sztuka dziecięca, ilustracja&#10;&#10;Zawartość wygenerowana przez AI może być niepoprawna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025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395E4" w14:textId="1C741F70" w:rsidR="0019685F" w:rsidRDefault="0019685F"/>
    <w:p w14:paraId="0FBA1077" w14:textId="77777777" w:rsidR="0019685F" w:rsidRDefault="0019685F"/>
    <w:p w14:paraId="70166764" w14:textId="59651E2D" w:rsidR="0019685F" w:rsidRDefault="0019685F"/>
    <w:p w14:paraId="26895014" w14:textId="63341E09" w:rsidR="0019685F" w:rsidRDefault="0019685F"/>
    <w:p w14:paraId="7CD1E68E" w14:textId="5BD2BA8E" w:rsidR="0019685F" w:rsidRDefault="0019685F"/>
    <w:p w14:paraId="1B86C6E1" w14:textId="61FBBC82" w:rsidR="0019685F" w:rsidRDefault="0019685F"/>
    <w:p w14:paraId="1C8871CB" w14:textId="3C764D66" w:rsidR="0019685F" w:rsidRDefault="0019685F"/>
    <w:p w14:paraId="39823A3C" w14:textId="066FA40B" w:rsidR="0019685F" w:rsidRDefault="0019685F"/>
    <w:p w14:paraId="5400E032" w14:textId="18512E1A" w:rsidR="0019685F" w:rsidRDefault="0019685F"/>
    <w:p w14:paraId="58B17D9A" w14:textId="77777777" w:rsidR="001C6E61" w:rsidRDefault="001C6E61">
      <w:pPr>
        <w:rPr>
          <w:rFonts w:ascii="Aptos" w:hAnsi="Aptos" w:cstheme="majorHAnsi"/>
          <w:b/>
          <w:bCs/>
          <w:sz w:val="48"/>
          <w:szCs w:val="48"/>
        </w:rPr>
      </w:pPr>
    </w:p>
    <w:p w14:paraId="32150FDC" w14:textId="3D663BE2" w:rsidR="00EF2EC4" w:rsidRDefault="0061783A" w:rsidP="0061783A">
      <w:pPr>
        <w:rPr>
          <w:rFonts w:ascii="Aptos" w:hAnsi="Aptos" w:cstheme="majorHAnsi"/>
          <w:b/>
          <w:bCs/>
          <w:sz w:val="48"/>
          <w:szCs w:val="48"/>
          <w:u w:val="single"/>
        </w:rPr>
      </w:pPr>
      <w:r w:rsidRPr="001C6E61">
        <w:rPr>
          <w:rFonts w:ascii="Aptos" w:hAnsi="Aptos" w:cstheme="majorHAnsi"/>
          <w:b/>
          <w:bCs/>
          <w:sz w:val="48"/>
          <w:szCs w:val="48"/>
        </w:rPr>
        <w:t xml:space="preserve">Temat: </w:t>
      </w:r>
      <w:r w:rsidR="002D5BB3" w:rsidRPr="002D5BB3">
        <w:rPr>
          <w:rFonts w:eastAsia="Times New Roman"/>
          <w:b/>
          <w:bCs/>
          <w:color w:val="000000"/>
          <w:sz w:val="52"/>
          <w:szCs w:val="52"/>
          <w:u w:val="single"/>
        </w:rPr>
        <w:t xml:space="preserve">Polak potrafi – innowacje, </w:t>
      </w:r>
      <w:r w:rsidR="002D5BB3">
        <w:rPr>
          <w:rFonts w:eastAsia="Times New Roman"/>
          <w:b/>
          <w:bCs/>
          <w:color w:val="000000"/>
          <w:sz w:val="52"/>
          <w:szCs w:val="52"/>
          <w:u w:val="single"/>
        </w:rPr>
        <w:br/>
      </w:r>
      <w:r w:rsidR="002D5BB3" w:rsidRPr="002D5BB3">
        <w:rPr>
          <w:rFonts w:eastAsia="Times New Roman"/>
          <w:b/>
          <w:bCs/>
          <w:color w:val="000000"/>
          <w:sz w:val="52"/>
          <w:szCs w:val="52"/>
          <w:u w:val="single"/>
        </w:rPr>
        <w:t>które inspirują</w:t>
      </w:r>
    </w:p>
    <w:p w14:paraId="2C6BF625" w14:textId="36A34EDC" w:rsidR="0061783A" w:rsidRPr="001C6E61" w:rsidRDefault="0061783A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 w:cstheme="majorHAnsi"/>
          <w:b/>
          <w:bCs/>
          <w:sz w:val="32"/>
          <w:szCs w:val="32"/>
        </w:rPr>
        <w:t>Czas trwania lekcji</w:t>
      </w:r>
      <w:r w:rsidRPr="001C6E61">
        <w:rPr>
          <w:rFonts w:ascii="Aptos" w:hAnsi="Aptos" w:cstheme="majorHAnsi"/>
          <w:sz w:val="32"/>
          <w:szCs w:val="32"/>
        </w:rPr>
        <w:t>: 45 minut</w:t>
      </w:r>
    </w:p>
    <w:p w14:paraId="44CEBC9D" w14:textId="06B4751B" w:rsidR="0061783A" w:rsidRPr="001C6E61" w:rsidRDefault="00795250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/>
          <w:noProof/>
        </w:rPr>
        <w:drawing>
          <wp:anchor distT="0" distB="0" distL="114300" distR="114300" simplePos="0" relativeHeight="251665408" behindDoc="0" locked="0" layoutInCell="1" allowOverlap="1" wp14:anchorId="1A95AD2A" wp14:editId="08973538">
            <wp:simplePos x="0" y="0"/>
            <wp:positionH relativeFrom="margin">
              <wp:posOffset>-617220</wp:posOffset>
            </wp:positionH>
            <wp:positionV relativeFrom="paragraph">
              <wp:posOffset>207010</wp:posOffset>
            </wp:positionV>
            <wp:extent cx="4549140" cy="4549140"/>
            <wp:effectExtent l="0" t="0" r="0" b="0"/>
            <wp:wrapNone/>
            <wp:docPr id="1301485713" name="Obraz 3" descr="Obraz zawierający Sztuka dziecięca, sztuka, rysowanie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85713" name="Obraz 3" descr="Obraz zawierający Sztuka dziecięca, sztuka, rysowanie, Grafika&#10;&#10;Zawartość wygenerowana przez AI może być niepoprawna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FB51787" wp14:editId="379DBB30">
            <wp:simplePos x="0" y="0"/>
            <wp:positionH relativeFrom="column">
              <wp:posOffset>4518660</wp:posOffset>
            </wp:positionH>
            <wp:positionV relativeFrom="paragraph">
              <wp:posOffset>262890</wp:posOffset>
            </wp:positionV>
            <wp:extent cx="986155" cy="986155"/>
            <wp:effectExtent l="0" t="0" r="0" b="0"/>
            <wp:wrapNone/>
            <wp:docPr id="724562698" name="Obraz 9" descr="Obraz zawierający żółty, Grafika, gwiazd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562698" name="Obraz 9" descr="Obraz zawierający żółty, Grafika, gwiazda&#10;&#10;Zawartość wygenerowana przez AI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b/>
          <w:bCs/>
          <w:sz w:val="32"/>
          <w:szCs w:val="32"/>
        </w:rPr>
        <w:t>Grupa odbiorcza</w:t>
      </w:r>
      <w:r w:rsidR="0061783A" w:rsidRPr="001C6E61">
        <w:rPr>
          <w:rFonts w:ascii="Aptos" w:hAnsi="Aptos" w:cstheme="majorHAnsi"/>
          <w:sz w:val="32"/>
          <w:szCs w:val="32"/>
        </w:rPr>
        <w:t xml:space="preserve">: </w:t>
      </w:r>
      <w:r w:rsidR="002A5F49" w:rsidRPr="002A5F49">
        <w:rPr>
          <w:rFonts w:ascii="Aptos" w:hAnsi="Aptos" w:cstheme="majorHAnsi"/>
          <w:sz w:val="32"/>
          <w:szCs w:val="32"/>
        </w:rPr>
        <w:t xml:space="preserve">uczniowie klas </w:t>
      </w:r>
      <w:r w:rsidR="002D5BB3">
        <w:rPr>
          <w:rFonts w:ascii="Aptos" w:hAnsi="Aptos" w:cstheme="majorHAnsi"/>
          <w:sz w:val="32"/>
          <w:szCs w:val="32"/>
        </w:rPr>
        <w:t>ponadpodstawowych</w:t>
      </w:r>
    </w:p>
    <w:p w14:paraId="371AE1AF" w14:textId="53FB64A8" w:rsidR="0061783A" w:rsidRPr="001B7B6F" w:rsidRDefault="0061783A">
      <w:pPr>
        <w:rPr>
          <w:rFonts w:asciiTheme="majorHAnsi" w:hAnsiTheme="majorHAnsi" w:cstheme="majorHAnsi"/>
          <w:b/>
          <w:bCs/>
          <w:sz w:val="48"/>
          <w:szCs w:val="48"/>
        </w:rPr>
      </w:pPr>
    </w:p>
    <w:p w14:paraId="2FFE36A2" w14:textId="09EAEEF2" w:rsidR="000C32F5" w:rsidRDefault="000C32F5"/>
    <w:p w14:paraId="4682AA3C" w14:textId="160D1E2D" w:rsidR="000C32F5" w:rsidRDefault="000C32F5"/>
    <w:p w14:paraId="1DC9A148" w14:textId="560CE0D0" w:rsidR="000C32F5" w:rsidRDefault="000C32F5"/>
    <w:tbl>
      <w:tblPr>
        <w:tblStyle w:val="a"/>
        <w:tblW w:w="97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46"/>
      </w:tblGrid>
      <w:tr w:rsidR="0019685F" w14:paraId="775FAE08" w14:textId="77777777">
        <w:tc>
          <w:tcPr>
            <w:tcW w:w="9746" w:type="dxa"/>
          </w:tcPr>
          <w:p w14:paraId="5A2C7A60" w14:textId="77777777" w:rsidR="0019685F" w:rsidRDefault="0019685F">
            <w:pPr>
              <w:spacing w:after="120"/>
            </w:pPr>
          </w:p>
        </w:tc>
      </w:tr>
    </w:tbl>
    <w:p w14:paraId="2CA45E18" w14:textId="77777777" w:rsidR="0019685F" w:rsidRDefault="0019685F">
      <w:pPr>
        <w:sectPr w:rsidR="0019685F">
          <w:headerReference w:type="default" r:id="rId12"/>
          <w:footerReference w:type="default" r:id="rId13"/>
          <w:pgSz w:w="11906" w:h="16838"/>
          <w:pgMar w:top="1440" w:right="1080" w:bottom="1440" w:left="1080" w:header="720" w:footer="432" w:gutter="0"/>
          <w:pgNumType w:start="1"/>
          <w:cols w:space="708"/>
        </w:sectPr>
      </w:pPr>
    </w:p>
    <w:p w14:paraId="38BA9BDB" w14:textId="4EE8A415" w:rsidR="0019685F" w:rsidRPr="002D5BB3" w:rsidRDefault="00000000">
      <w:pPr>
        <w:pStyle w:val="Nagwek1"/>
        <w:rPr>
          <w:rFonts w:ascii="Aptos" w:hAnsi="Aptos"/>
          <w:color w:val="7030A0"/>
        </w:rPr>
      </w:pPr>
      <w:r w:rsidRPr="002D5BB3">
        <w:rPr>
          <w:rFonts w:ascii="Aptos" w:hAnsi="Aptos"/>
          <w:color w:val="7030A0"/>
        </w:rPr>
        <w:lastRenderedPageBreak/>
        <w:t xml:space="preserve">Cel </w:t>
      </w:r>
      <w:r w:rsidR="0061783A" w:rsidRPr="002D5BB3">
        <w:rPr>
          <w:rFonts w:ascii="Aptos" w:hAnsi="Aptos"/>
          <w:color w:val="7030A0"/>
        </w:rPr>
        <w:t>ogólny</w:t>
      </w:r>
    </w:p>
    <w:p w14:paraId="11AF8D5A" w14:textId="77777777" w:rsidR="002D5BB3" w:rsidRPr="002D5BB3" w:rsidRDefault="002D5BB3" w:rsidP="002D5BB3">
      <w:pPr>
        <w:pStyle w:val="Nagwek1"/>
        <w:spacing w:line="276" w:lineRule="auto"/>
        <w:jc w:val="both"/>
        <w:rPr>
          <w:rFonts w:ascii="Aptos" w:hAnsi="Aptos" w:cstheme="majorHAnsi"/>
          <w:b w:val="0"/>
          <w:bCs w:val="0"/>
          <w:color w:val="000000" w:themeColor="text1"/>
          <w:sz w:val="24"/>
          <w:szCs w:val="22"/>
        </w:rPr>
      </w:pPr>
      <w:r w:rsidRPr="002D5BB3">
        <w:rPr>
          <w:rFonts w:ascii="Aptos" w:hAnsi="Aptos" w:cstheme="majorHAnsi"/>
          <w:b w:val="0"/>
          <w:bCs w:val="0"/>
          <w:color w:val="000000" w:themeColor="text1"/>
          <w:sz w:val="24"/>
          <w:szCs w:val="22"/>
        </w:rPr>
        <w:t>Uczniowie poznają przykłady polskich innowacji z różnych okresów, rozwiną umiejętność krytycznego myślenia oraz analizy porównawczej.</w:t>
      </w:r>
    </w:p>
    <w:p w14:paraId="15FE67EA" w14:textId="16CE7443" w:rsidR="00C72547" w:rsidRPr="002D5BB3" w:rsidRDefault="0061783A" w:rsidP="002D5BB3">
      <w:pPr>
        <w:pStyle w:val="Nagwek1"/>
        <w:spacing w:line="276" w:lineRule="auto"/>
        <w:jc w:val="both"/>
        <w:rPr>
          <w:rFonts w:ascii="Aptos" w:hAnsi="Aptos" w:cstheme="majorHAnsi"/>
          <w:b w:val="0"/>
          <w:bCs w:val="0"/>
          <w:color w:val="000000" w:themeColor="text1"/>
          <w:sz w:val="24"/>
          <w:szCs w:val="22"/>
        </w:rPr>
      </w:pPr>
      <w:r w:rsidRPr="002D5BB3">
        <w:rPr>
          <w:rFonts w:ascii="Aptos" w:hAnsi="Aptos" w:cstheme="majorHAnsi"/>
          <w:color w:val="7030A0"/>
          <w:sz w:val="28"/>
        </w:rPr>
        <w:t>Cele szczegółowe</w:t>
      </w:r>
    </w:p>
    <w:p w14:paraId="7CD9FACD" w14:textId="77777777" w:rsidR="00795250" w:rsidRPr="002D5BB3" w:rsidRDefault="0061783A" w:rsidP="00795250">
      <w:pPr>
        <w:rPr>
          <w:rFonts w:ascii="Aptos" w:eastAsia="Times New Roman" w:hAnsi="Aptos" w:cstheme="majorHAnsi"/>
          <w:b/>
          <w:bCs/>
        </w:rPr>
      </w:pPr>
      <w:r w:rsidRPr="002D5BB3">
        <w:rPr>
          <w:rFonts w:ascii="Aptos" w:eastAsia="Times New Roman" w:hAnsi="Aptos" w:cstheme="majorHAnsi"/>
          <w:b/>
          <w:bCs/>
        </w:rPr>
        <w:t>Uczeń/ uczennica:</w:t>
      </w:r>
    </w:p>
    <w:p w14:paraId="094EFB85" w14:textId="06AADB6A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definiuje pojęcie "innowacja" oraz wskazuje jej znaczenie dla rozwoju społecznego i gospodarczego;</w:t>
      </w:r>
    </w:p>
    <w:p w14:paraId="3613D43D" w14:textId="3B6B2C8B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podaje przykłady polskich innowacji z różnych dziedzin (medycyna, technologia, ekologia) i różnych okresów historycznych;</w:t>
      </w:r>
    </w:p>
    <w:p w14:paraId="31C20778" w14:textId="1A1BDFFF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wyszukuje i selekcjonuje informacje na temat polskich wynalazków, korzystając z dostępnych źródeł;</w:t>
      </w:r>
    </w:p>
    <w:p w14:paraId="7BA5623A" w14:textId="2076C947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porównuje i analizuje wybrane innowacje pod kątem rozwiązywanego problemu, wpływu na życie codzienne oraz podejścia do projektowania;</w:t>
      </w:r>
    </w:p>
    <w:p w14:paraId="12B650E5" w14:textId="0FCB78C0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krytycznie ocenia innowacje, dyskutując o ich znaczeniu, celowości i długoterminowych konsekwencjach;</w:t>
      </w:r>
    </w:p>
    <w:p w14:paraId="774A248D" w14:textId="437BF2C9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wyraża własną opinię na temat najbardziej inspirujących innowacji oraz cech łączących współczesnych i dawnych innowatorów;</w:t>
      </w:r>
    </w:p>
    <w:p w14:paraId="72691A60" w14:textId="20C2BDC1" w:rsidR="002D5BB3" w:rsidRPr="002D5BB3" w:rsidRDefault="002D5BB3" w:rsidP="002D5BB3">
      <w:pPr>
        <w:pStyle w:val="NormalnyWeb"/>
        <w:numPr>
          <w:ilvl w:val="0"/>
          <w:numId w:val="9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współpracuje w grupie, prezentując wnioski i angażując się w dyskusję;</w:t>
      </w:r>
    </w:p>
    <w:p w14:paraId="1DADEF1C" w14:textId="7F9918D4" w:rsidR="002A5F49" w:rsidRPr="002D5BB3" w:rsidRDefault="002D5BB3" w:rsidP="002F42A4">
      <w:pPr>
        <w:pStyle w:val="NormalnyWeb"/>
        <w:numPr>
          <w:ilvl w:val="0"/>
          <w:numId w:val="9"/>
        </w:numPr>
        <w:rPr>
          <w:rFonts w:ascii="Aptos" w:hAnsi="Aptos" w:cstheme="majorHAnsi"/>
          <w:b/>
          <w:bCs/>
        </w:rPr>
      </w:pPr>
      <w:r w:rsidRPr="002D5BB3">
        <w:rPr>
          <w:rFonts w:ascii="Aptos" w:hAnsi="Aptos" w:cstheme="majorHAnsi"/>
        </w:rPr>
        <w:t>wzmacnia poczucie dumy z polskich osiągnięć naukowych i technologicznych.</w:t>
      </w:r>
    </w:p>
    <w:p w14:paraId="1978584D" w14:textId="33D89811" w:rsidR="0061783A" w:rsidRPr="002D5BB3" w:rsidRDefault="002D5BB3" w:rsidP="0061783A">
      <w:pPr>
        <w:rPr>
          <w:rFonts w:ascii="Aptos" w:eastAsia="Times New Roman" w:hAnsi="Aptos" w:cstheme="majorHAnsi"/>
          <w:b/>
          <w:bCs/>
          <w:sz w:val="32"/>
          <w:szCs w:val="32"/>
        </w:rPr>
      </w:pPr>
      <w:r w:rsidRPr="002D5BB3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 xml:space="preserve">Metody pracy i realizacja: </w:t>
      </w:r>
    </w:p>
    <w:p w14:paraId="174E9254" w14:textId="77777777" w:rsidR="002D5BB3" w:rsidRPr="002D5BB3" w:rsidRDefault="002D5BB3" w:rsidP="002D5BB3">
      <w:pPr>
        <w:pStyle w:val="NormalnyWeb"/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Lekcja będzie realizowana z wykorzystaniem różnorodnych metod aktywizujących, angażujących uczniów w proces odkrywania i analizy:</w:t>
      </w:r>
    </w:p>
    <w:p w14:paraId="3C50654D" w14:textId="77777777" w:rsidR="002D5BB3" w:rsidRPr="002D5BB3" w:rsidRDefault="002D5BB3" w:rsidP="002D5BB3">
      <w:pPr>
        <w:pStyle w:val="NormalnyWeb"/>
        <w:numPr>
          <w:ilvl w:val="0"/>
          <w:numId w:val="10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  <w:b/>
          <w:bCs/>
        </w:rPr>
        <w:t>metody:</w:t>
      </w:r>
      <w:r w:rsidRPr="002D5BB3">
        <w:rPr>
          <w:rFonts w:ascii="Aptos" w:hAnsi="Aptos" w:cstheme="majorHAnsi"/>
        </w:rPr>
        <w:t xml:space="preserve"> burza mózgów, dyskusja w parach, dialog kierowany</w:t>
      </w:r>
    </w:p>
    <w:p w14:paraId="734B0B11" w14:textId="77777777" w:rsidR="002D5BB3" w:rsidRPr="002D5BB3" w:rsidRDefault="002D5BB3" w:rsidP="002D5BB3">
      <w:pPr>
        <w:pStyle w:val="NormalnyWeb"/>
        <w:numPr>
          <w:ilvl w:val="0"/>
          <w:numId w:val="10"/>
        </w:numPr>
        <w:rPr>
          <w:rFonts w:ascii="Aptos" w:hAnsi="Aptos" w:cstheme="majorHAnsi"/>
        </w:rPr>
      </w:pPr>
      <w:r w:rsidRPr="002D5BB3">
        <w:rPr>
          <w:rFonts w:ascii="Aptos" w:hAnsi="Aptos" w:cstheme="majorHAnsi"/>
          <w:b/>
          <w:bCs/>
        </w:rPr>
        <w:t>sposób realizacji:</w:t>
      </w:r>
      <w:r w:rsidRPr="002D5BB3">
        <w:rPr>
          <w:rFonts w:ascii="Aptos" w:hAnsi="Aptos" w:cstheme="majorHAnsi"/>
        </w:rPr>
        <w:t xml:space="preserve"> prowadzący zadaje pytanie o znane polskie innowacje. Uczniowie pracują w parach, dzielą się pomysłami, a następnie cała grupa wymienia odpowiedzi. Prowadzący zapisuje kluczowe przykłady na tablicy. W razie potrzeby, prowadzący celowo wzbudza ciekawość, podkreślając bogactwo polskich innowacji, nawet jeśli uczniowie początkowo wymieniają głównie zagraniczne</w:t>
      </w:r>
    </w:p>
    <w:p w14:paraId="0373F2A0" w14:textId="0B9C3024" w:rsidR="0061783A" w:rsidRPr="002D5BB3" w:rsidRDefault="0061783A" w:rsidP="002D5BB3">
      <w:pPr>
        <w:pStyle w:val="NormalnyWeb"/>
        <w:rPr>
          <w:rFonts w:ascii="Aptos" w:hAnsi="Aptos" w:cstheme="majorHAnsi"/>
        </w:rPr>
      </w:pPr>
      <w:r w:rsidRPr="002D5BB3">
        <w:rPr>
          <w:rFonts w:ascii="Aptos" w:hAnsi="Aptos" w:cstheme="majorHAnsi"/>
          <w:b/>
          <w:bCs/>
          <w:color w:val="7030A0"/>
          <w:sz w:val="32"/>
          <w:szCs w:val="32"/>
        </w:rPr>
        <w:t>Środki dydaktyczne</w:t>
      </w:r>
    </w:p>
    <w:p w14:paraId="7E671A3A" w14:textId="6A420A2E" w:rsidR="002D5BB3" w:rsidRPr="002D5BB3" w:rsidRDefault="002D5BB3" w:rsidP="002D5BB3">
      <w:pPr>
        <w:pStyle w:val="NormalnyWeb"/>
        <w:rPr>
          <w:rFonts w:ascii="Aptos" w:hAnsi="Aptos" w:cstheme="majorHAnsi"/>
        </w:rPr>
      </w:pPr>
      <w:r w:rsidRPr="002D5BB3">
        <w:rPr>
          <w:rFonts w:ascii="Aptos" w:hAnsi="Aptos" w:cstheme="majorHAnsi"/>
        </w:rPr>
        <w:t>Materiały dodatkowe obecne w podsumowaniu scenariusza lekcji zwiększają atrakcyjność zajęć poprzez możliwość pogłębienia wiedzy i rozwijanie umiejętności praktycznych, co przekłada się na trwałość efektów edukacyjnych.</w:t>
      </w:r>
    </w:p>
    <w:p w14:paraId="0A60CA56" w14:textId="063811D0" w:rsidR="00C72547" w:rsidRPr="00795250" w:rsidRDefault="0061783A" w:rsidP="002D5BB3">
      <w:pPr>
        <w:pStyle w:val="NormalnyWeb"/>
        <w:spacing w:before="0" w:beforeAutospacing="0" w:after="0" w:afterAutospacing="0"/>
        <w:textAlignment w:val="baseline"/>
        <w:rPr>
          <w:rFonts w:ascii="Aptos" w:hAnsi="Aptos"/>
          <w:color w:val="000000"/>
        </w:rPr>
      </w:pPr>
      <w:r w:rsidRPr="00795250">
        <w:rPr>
          <w:rFonts w:ascii="Aptos" w:hAnsi="Aptos" w:cstheme="majorHAnsi"/>
        </w:rPr>
        <w:br/>
      </w:r>
    </w:p>
    <w:p w14:paraId="34C31B57" w14:textId="600C39B3" w:rsidR="0019685F" w:rsidRPr="004D693E" w:rsidRDefault="00795250">
      <w:pPr>
        <w:pStyle w:val="Nagwek1"/>
        <w:rPr>
          <w:rFonts w:ascii="Aptos" w:hAnsi="Aptos"/>
          <w:color w:val="D33155"/>
        </w:rPr>
      </w:pPr>
      <w:r>
        <w:rPr>
          <w:rFonts w:ascii="Aptos" w:hAnsi="Aptos"/>
          <w:color w:val="D33155"/>
        </w:rPr>
        <w:lastRenderedPageBreak/>
        <w:br/>
      </w:r>
      <w:r w:rsidR="000B1182" w:rsidRPr="004D693E">
        <w:rPr>
          <w:rFonts w:ascii="Aptos" w:hAnsi="Aptos"/>
          <w:color w:val="D33155"/>
        </w:rPr>
        <w:t>PRZ</w:t>
      </w:r>
      <w:r w:rsidR="00EF2EC4" w:rsidRPr="004D693E">
        <w:rPr>
          <w:rFonts w:ascii="Aptos" w:hAnsi="Aptos"/>
          <w:color w:val="D33155"/>
        </w:rPr>
        <w:t>E</w:t>
      </w:r>
      <w:r w:rsidR="000B1182" w:rsidRPr="004D693E">
        <w:rPr>
          <w:rFonts w:ascii="Aptos" w:hAnsi="Aptos"/>
          <w:color w:val="D33155"/>
        </w:rPr>
        <w:t>BIEG LEKCJI</w:t>
      </w:r>
    </w:p>
    <w:tbl>
      <w:tblPr>
        <w:tblStyle w:val="a0"/>
        <w:tblW w:w="9746" w:type="dxa"/>
        <w:tblInd w:w="0" w:type="dxa"/>
        <w:tblBorders>
          <w:top w:val="single" w:sz="18" w:space="0" w:color="7030A0"/>
          <w:bottom w:val="single" w:sz="18" w:space="0" w:color="7030A0"/>
          <w:insideH w:val="single" w:sz="18" w:space="0" w:color="7030A0"/>
        </w:tblBorders>
        <w:tblLayout w:type="fixed"/>
        <w:tblLook w:val="0400" w:firstRow="0" w:lastRow="0" w:firstColumn="0" w:lastColumn="0" w:noHBand="0" w:noVBand="1"/>
      </w:tblPr>
      <w:tblGrid>
        <w:gridCol w:w="9639"/>
        <w:gridCol w:w="107"/>
      </w:tblGrid>
      <w:tr w:rsidR="0061783A" w:rsidRPr="004D693E" w14:paraId="5BE9B546" w14:textId="77777777" w:rsidTr="002D5BB3">
        <w:tc>
          <w:tcPr>
            <w:tcW w:w="9639" w:type="dxa"/>
            <w:vAlign w:val="center"/>
          </w:tcPr>
          <w:p w14:paraId="3BFCB751" w14:textId="024D814A" w:rsidR="0019685F" w:rsidRPr="004D693E" w:rsidRDefault="002D5BB3" w:rsidP="002D5BB3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ptos" w:hAnsi="Aptos"/>
                <w:b/>
                <w:bCs/>
                <w:color w:val="000000" w:themeColor="text1"/>
                <w:sz w:val="28"/>
                <w:szCs w:val="28"/>
              </w:rPr>
            </w:pPr>
            <w:r w:rsidRPr="004D693E">
              <w:rPr>
                <w:rFonts w:ascii="Aptos" w:hAnsi="Aptos"/>
                <w:b/>
                <w:color w:val="7030A0"/>
                <w:sz w:val="28"/>
                <w:szCs w:val="28"/>
              </w:rPr>
              <w:t>Ćwiczenie otwarcia – „energizer tematyczny” – do 7 minut</w:t>
            </w:r>
          </w:p>
        </w:tc>
        <w:tc>
          <w:tcPr>
            <w:tcW w:w="107" w:type="dxa"/>
          </w:tcPr>
          <w:p w14:paraId="691168AD" w14:textId="49D724B6" w:rsidR="0019685F" w:rsidRPr="004D693E" w:rsidRDefault="0019685F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61783A" w:rsidRPr="004D693E" w14:paraId="25FBDF6C" w14:textId="77777777" w:rsidTr="0061783A">
        <w:tc>
          <w:tcPr>
            <w:tcW w:w="9746" w:type="dxa"/>
            <w:gridSpan w:val="2"/>
          </w:tcPr>
          <w:p w14:paraId="6464B4D5" w14:textId="77777777" w:rsidR="002D5BB3" w:rsidRPr="004D693E" w:rsidRDefault="002D5BB3" w:rsidP="002D5BB3">
            <w:pPr>
              <w:spacing w:line="276" w:lineRule="auto"/>
              <w:jc w:val="both"/>
              <w:rPr>
                <w:rFonts w:ascii="Aptos" w:hAnsi="Aptos"/>
              </w:rPr>
            </w:pPr>
            <w:r w:rsidRPr="004D693E">
              <w:rPr>
                <w:rFonts w:ascii="Aptos" w:hAnsi="Aptos"/>
                <w:b/>
                <w:bCs/>
              </w:rPr>
              <w:t>Rozgrzewka</w:t>
            </w:r>
            <w:r w:rsidRPr="004D693E">
              <w:rPr>
                <w:rFonts w:ascii="Aptos" w:hAnsi="Aptos"/>
              </w:rPr>
              <w:t xml:space="preserve">: osoba prowadząca pyta grupę: </w:t>
            </w:r>
            <w:r w:rsidRPr="004D693E">
              <w:rPr>
                <w:rFonts w:ascii="Aptos" w:hAnsi="Aptos"/>
                <w:i/>
                <w:iCs/>
              </w:rPr>
              <w:t>Jakie znacie wynalazki lub innowacje, które powstały w Polsce?</w:t>
            </w:r>
            <w:r w:rsidRPr="004D693E">
              <w:rPr>
                <w:rFonts w:ascii="Aptos" w:hAnsi="Aptos"/>
              </w:rPr>
              <w:t>. Daje grupie chwilę na zastanowienie (mogą dyskutować w parach), po czym osoby uczestniczące wymieniają pomysły.</w:t>
            </w:r>
          </w:p>
          <w:p w14:paraId="067A2EEB" w14:textId="77777777" w:rsidR="002D5BB3" w:rsidRPr="004D693E" w:rsidRDefault="002D5BB3" w:rsidP="002D5BB3">
            <w:pPr>
              <w:spacing w:line="276" w:lineRule="auto"/>
              <w:jc w:val="both"/>
              <w:rPr>
                <w:rFonts w:ascii="Aptos" w:hAnsi="Aptos"/>
              </w:rPr>
            </w:pPr>
            <w:r w:rsidRPr="004D693E">
              <w:rPr>
                <w:rFonts w:ascii="Aptos" w:hAnsi="Aptos"/>
              </w:rPr>
              <w:t>Uczniowie i uczennice dzielą się odpowiedziami. Być może padną historyczne przykłady (np. odkrycia Marii Skłodowskiej-Curie) lub współczesne technologie (np. BLIK, druk 3D). Osoba prowadząca zapisuje kilka na tablicy.</w:t>
            </w:r>
          </w:p>
          <w:p w14:paraId="16CBDD77" w14:textId="18669131" w:rsidR="00C96DE5" w:rsidRPr="004D693E" w:rsidRDefault="002D5BB3" w:rsidP="002D5BB3">
            <w:pPr>
              <w:spacing w:line="276" w:lineRule="auto"/>
              <w:rPr>
                <w:rFonts w:ascii="Aptos" w:eastAsia="Times New Roman" w:hAnsi="Aptos" w:cs="Times New Roman"/>
                <w:b/>
                <w:bCs/>
                <w:color w:val="000000"/>
              </w:rPr>
            </w:pPr>
            <w:r w:rsidRPr="004D693E">
              <w:rPr>
                <w:rFonts w:ascii="Aptos" w:hAnsi="Aptos"/>
                <w:b/>
                <w:bCs/>
              </w:rPr>
              <w:t>Zaciekawienie tematem</w:t>
            </w:r>
            <w:r w:rsidRPr="004D693E">
              <w:rPr>
                <w:rFonts w:ascii="Aptos" w:hAnsi="Aptos"/>
              </w:rPr>
              <w:t xml:space="preserve">: Jeśli uczniowie wymieniają przykłady, ale wiele z nich to wynalazki zagraniczne, osoba prowadząca podkreśla, że wiele nowoczesnych rozwiązań stworzono właśnie w Polsce. Wyjaśnia, że celem lekcji będzie poznanie </w:t>
            </w:r>
            <w:r w:rsidRPr="004D693E">
              <w:rPr>
                <w:rFonts w:ascii="Aptos" w:hAnsi="Aptos"/>
                <w:b/>
                <w:bCs/>
              </w:rPr>
              <w:t>polskich innowacji</w:t>
            </w:r>
            <w:r w:rsidRPr="004D693E">
              <w:rPr>
                <w:rFonts w:ascii="Aptos" w:hAnsi="Aptos"/>
              </w:rPr>
              <w:t xml:space="preserve"> w różnych dziedzinach oraz zrozumienie, czemu są wyjątkowe.</w:t>
            </w:r>
          </w:p>
        </w:tc>
      </w:tr>
      <w:tr w:rsidR="0061783A" w:rsidRPr="004D693E" w14:paraId="7FAA113D" w14:textId="77777777" w:rsidTr="002D5BB3">
        <w:tc>
          <w:tcPr>
            <w:tcW w:w="9639" w:type="dxa"/>
          </w:tcPr>
          <w:p w14:paraId="4AB6E6C2" w14:textId="20408BE1" w:rsidR="0019685F" w:rsidRPr="004D693E" w:rsidRDefault="004D693E" w:rsidP="002D5BB3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ptos" w:hAnsi="Aptos"/>
                <w:color w:val="7030A0"/>
                <w:sz w:val="28"/>
                <w:szCs w:val="28"/>
              </w:rPr>
            </w:pPr>
            <w:r w:rsidRPr="004D693E">
              <w:rPr>
                <w:rFonts w:ascii="Aptos" w:hAnsi="Aptos"/>
                <w:b/>
                <w:color w:val="7030A0"/>
                <w:sz w:val="28"/>
                <w:szCs w:val="28"/>
              </w:rPr>
              <w:t>W</w:t>
            </w:r>
            <w:r w:rsidR="002D5BB3" w:rsidRPr="004D693E">
              <w:rPr>
                <w:rFonts w:ascii="Aptos" w:hAnsi="Aptos"/>
                <w:b/>
                <w:color w:val="7030A0"/>
                <w:sz w:val="28"/>
                <w:szCs w:val="28"/>
              </w:rPr>
              <w:t>stęp teoretyczny – do 10 minut</w:t>
            </w:r>
          </w:p>
        </w:tc>
        <w:tc>
          <w:tcPr>
            <w:tcW w:w="107" w:type="dxa"/>
          </w:tcPr>
          <w:p w14:paraId="65BF86FA" w14:textId="3CD9ADE3" w:rsidR="0019685F" w:rsidRPr="004D693E" w:rsidRDefault="0019685F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2D5BB3" w:rsidRPr="004D693E" w14:paraId="2CDE2E5A" w14:textId="77777777" w:rsidTr="002D5BB3">
        <w:tc>
          <w:tcPr>
            <w:tcW w:w="9639" w:type="dxa"/>
          </w:tcPr>
          <w:p w14:paraId="78B39391" w14:textId="77777777" w:rsidR="002D5BB3" w:rsidRPr="004D693E" w:rsidRDefault="002D5BB3" w:rsidP="002D5BB3">
            <w:pPr>
              <w:spacing w:line="276" w:lineRule="auto"/>
              <w:rPr>
                <w:rFonts w:ascii="Aptos" w:hAnsi="Aptos"/>
                <w:b/>
                <w:bCs/>
              </w:rPr>
            </w:pPr>
            <w:r w:rsidRPr="004D693E">
              <w:rPr>
                <w:rFonts w:ascii="Aptos" w:hAnsi="Aptos"/>
                <w:b/>
                <w:bCs/>
              </w:rPr>
              <w:t xml:space="preserve">Czym są innowacje? </w:t>
            </w:r>
          </w:p>
          <w:p w14:paraId="1C310DCD" w14:textId="5B608AB1" w:rsidR="002D5BB3" w:rsidRPr="004D693E" w:rsidRDefault="002D5BB3" w:rsidP="002D5BB3">
            <w:pPr>
              <w:spacing w:line="276" w:lineRule="auto"/>
              <w:rPr>
                <w:rFonts w:ascii="Aptos" w:hAnsi="Aptos"/>
              </w:rPr>
            </w:pPr>
            <w:r w:rsidRPr="004D693E">
              <w:rPr>
                <w:rFonts w:ascii="Aptos" w:hAnsi="Aptos"/>
              </w:rPr>
              <w:t xml:space="preserve">Osoba prowadząca pyta grupę, co rozumieją pod definicją „innowacje”, a potem wyjaśnia pojęcie – </w:t>
            </w:r>
            <w:r w:rsidRPr="004D693E">
              <w:rPr>
                <w:rFonts w:ascii="Aptos" w:hAnsi="Aptos"/>
                <w:b/>
                <w:bCs/>
              </w:rPr>
              <w:t>to nowe lub ulepszone rozwiązania, pomysły, technologie, które wnoszą wartość i rozwiązują konkretne problemy</w:t>
            </w:r>
            <w:r w:rsidRPr="004D693E">
              <w:rPr>
                <w:rFonts w:ascii="Aptos" w:hAnsi="Aptos"/>
              </w:rPr>
              <w:t xml:space="preserve">. Podkreśla znaczenie innowacji dla postępu społecznego i gospodarczego (np. poprawa jakości życia, rozwój medycyny, ochrona środowiska). </w:t>
            </w:r>
          </w:p>
          <w:p w14:paraId="20EB2926" w14:textId="77777777" w:rsidR="002D5BB3" w:rsidRPr="004D693E" w:rsidRDefault="002D5BB3" w:rsidP="002D5BB3">
            <w:pPr>
              <w:spacing w:line="276" w:lineRule="auto"/>
              <w:rPr>
                <w:rFonts w:ascii="Aptos" w:hAnsi="Aptos"/>
              </w:rPr>
            </w:pPr>
            <w:r w:rsidRPr="004D693E">
              <w:rPr>
                <w:rFonts w:ascii="Aptos" w:hAnsi="Aptos"/>
              </w:rPr>
              <w:t>Wspomina, że Polska jest krajem ludzi przedsiębiorczych i kreatywnych, o czym świadczą liczne osiągnięcia prezentowane np. w kampanii We Did it in Poland (</w:t>
            </w:r>
            <w:hyperlink r:id="rId14" w:history="1">
              <w:r w:rsidRPr="004D693E">
                <w:rPr>
                  <w:rStyle w:val="Hipercze"/>
                  <w:rFonts w:ascii="Aptos" w:hAnsi="Aptos"/>
                </w:rPr>
                <w:t>https://wediditinpoland.eu/</w:t>
              </w:r>
            </w:hyperlink>
            <w:r w:rsidRPr="004D693E">
              <w:rPr>
                <w:rFonts w:ascii="Aptos" w:hAnsi="Aptos"/>
              </w:rPr>
              <w:t>). Ta kampania pokazuje Polskę jako kraj nowoczesny i innowacyjny, wzmacniając dumę z rodzimych sukcesów.</w:t>
            </w:r>
          </w:p>
          <w:p w14:paraId="789648B4" w14:textId="1D6B305E" w:rsidR="002D5BB3" w:rsidRDefault="004D693E" w:rsidP="002D5BB3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  <w:i/>
                <w:iCs/>
                <w:noProof/>
                <w:color w:val="000000" w:themeColor="text1"/>
              </w:rPr>
              <w:drawing>
                <wp:anchor distT="0" distB="0" distL="114300" distR="114300" simplePos="0" relativeHeight="251667456" behindDoc="0" locked="0" layoutInCell="1" allowOverlap="1" wp14:anchorId="3D1C2A05" wp14:editId="4B925FA9">
                  <wp:simplePos x="0" y="0"/>
                  <wp:positionH relativeFrom="column">
                    <wp:posOffset>2499360</wp:posOffset>
                  </wp:positionH>
                  <wp:positionV relativeFrom="page">
                    <wp:posOffset>2712085</wp:posOffset>
                  </wp:positionV>
                  <wp:extent cx="1181100" cy="1181100"/>
                  <wp:effectExtent l="0" t="0" r="0" b="0"/>
                  <wp:wrapNone/>
                  <wp:docPr id="1255290951" name="Obraz 1" descr="Obraz zawierający zrzut ekranu, Grafika, design&#10;&#10;Zawartość wygenerowana przez AI może być niepoprawna.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290951" name="Obraz 1" descr="Obraz zawierający zrzut ekranu, Grafika, design&#10;&#10;Zawartość wygenerowana przez AI może być niepoprawna.">
                            <a:hlinkClick r:id="rId15"/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5BB3" w:rsidRPr="004D693E">
              <w:rPr>
                <w:rFonts w:ascii="Aptos" w:hAnsi="Aptos"/>
              </w:rPr>
              <w:t xml:space="preserve">Osoba prowadząca </w:t>
            </w:r>
            <w:r w:rsidR="005C27AA">
              <w:rPr>
                <w:rFonts w:ascii="Aptos" w:hAnsi="Aptos"/>
              </w:rPr>
              <w:t>wyświetla</w:t>
            </w:r>
            <w:r>
              <w:rPr>
                <w:rFonts w:ascii="Aptos" w:hAnsi="Aptos"/>
              </w:rPr>
              <w:t xml:space="preserve"> grupie </w:t>
            </w:r>
            <w:hyperlink r:id="rId17" w:history="1">
              <w:r w:rsidRPr="005C27AA">
                <w:rPr>
                  <w:rStyle w:val="Hipercze"/>
                  <w:rFonts w:ascii="Aptos" w:hAnsi="Aptos"/>
                </w:rPr>
                <w:t>film prezentujący polskie innowacje</w:t>
              </w:r>
            </w:hyperlink>
            <w:r>
              <w:rPr>
                <w:rFonts w:ascii="Aptos" w:hAnsi="Aptos"/>
              </w:rPr>
              <w:t xml:space="preserve">: </w:t>
            </w:r>
          </w:p>
          <w:p w14:paraId="237EBB60" w14:textId="0DD6BCC7" w:rsidR="004D693E" w:rsidRDefault="004D693E" w:rsidP="002D5BB3">
            <w:pPr>
              <w:spacing w:line="276" w:lineRule="auto"/>
              <w:rPr>
                <w:rFonts w:ascii="Aptos" w:hAnsi="Aptos"/>
              </w:rPr>
            </w:pPr>
          </w:p>
          <w:p w14:paraId="70151937" w14:textId="77777777" w:rsidR="004D693E" w:rsidRDefault="004D693E" w:rsidP="002D5BB3">
            <w:pPr>
              <w:spacing w:line="276" w:lineRule="auto"/>
              <w:rPr>
                <w:rFonts w:ascii="Aptos" w:hAnsi="Aptos"/>
              </w:rPr>
            </w:pPr>
          </w:p>
          <w:p w14:paraId="4FFD122C" w14:textId="77777777" w:rsidR="004D693E" w:rsidRPr="004D693E" w:rsidRDefault="004D693E" w:rsidP="002D5BB3">
            <w:pPr>
              <w:spacing w:line="276" w:lineRule="auto"/>
              <w:rPr>
                <w:rFonts w:ascii="Aptos" w:hAnsi="Aptos"/>
              </w:rPr>
            </w:pPr>
          </w:p>
          <w:p w14:paraId="6F4B788F" w14:textId="77777777" w:rsidR="004D693E" w:rsidRDefault="004D693E" w:rsidP="004D6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Aptos" w:hAnsi="Aptos"/>
                <w:b/>
                <w:bCs/>
              </w:rPr>
            </w:pPr>
          </w:p>
          <w:p w14:paraId="286A3D34" w14:textId="726A33A0" w:rsidR="002D5BB3" w:rsidRPr="004D693E" w:rsidRDefault="002D5BB3" w:rsidP="004D6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Aptos" w:hAnsi="Aptos"/>
                <w:b/>
                <w:color w:val="000000" w:themeColor="text1"/>
              </w:rPr>
            </w:pPr>
            <w:r w:rsidRPr="004D693E">
              <w:rPr>
                <w:rFonts w:ascii="Aptos" w:hAnsi="Aptos"/>
                <w:b/>
                <w:bCs/>
              </w:rPr>
              <w:t>Podkreślenie znaczenia</w:t>
            </w:r>
            <w:r w:rsidRPr="004D693E">
              <w:rPr>
                <w:rFonts w:ascii="Aptos" w:hAnsi="Aptos"/>
              </w:rPr>
              <w:t xml:space="preserve">: po prezentacji przykładów osoba prowadząca zaznacza, że każda z tych innowacji rozwiązuje inny problem – od zdrowotnego, przez wygodę użytkowników, po </w:t>
            </w:r>
            <w:r w:rsidRPr="004D693E">
              <w:rPr>
                <w:rFonts w:ascii="Aptos" w:hAnsi="Aptos"/>
              </w:rPr>
              <w:lastRenderedPageBreak/>
              <w:t xml:space="preserve">ochronę przyrody. Wszystkie jednak łączy kreatywność polskich wynalazców i </w:t>
            </w:r>
            <w:r w:rsidRPr="004D693E">
              <w:rPr>
                <w:rFonts w:ascii="Aptos" w:hAnsi="Aptos"/>
                <w:b/>
                <w:bCs/>
              </w:rPr>
              <w:t>globalny</w:t>
            </w:r>
            <w:r w:rsidRPr="004D693E">
              <w:rPr>
                <w:rFonts w:ascii="Aptos" w:hAnsi="Aptos"/>
              </w:rPr>
              <w:t xml:space="preserve"> </w:t>
            </w:r>
            <w:r w:rsidRPr="004D693E">
              <w:rPr>
                <w:rFonts w:ascii="Aptos" w:hAnsi="Aptos"/>
                <w:b/>
                <w:bCs/>
              </w:rPr>
              <w:t>sukces</w:t>
            </w:r>
            <w:r w:rsidRPr="004D693E">
              <w:rPr>
                <w:rFonts w:ascii="Aptos" w:hAnsi="Aptos"/>
              </w:rPr>
              <w:t>. Te osiągnięcia pokazują, że innowacje z Polski mogą zmieniać świat na lepsze.</w:t>
            </w:r>
            <w:r w:rsidR="004D693E">
              <w:rPr>
                <w:rFonts w:ascii="Aptos" w:hAnsi="Aptos"/>
              </w:rPr>
              <w:br/>
            </w:r>
          </w:p>
        </w:tc>
        <w:tc>
          <w:tcPr>
            <w:tcW w:w="107" w:type="dxa"/>
          </w:tcPr>
          <w:p w14:paraId="0EBABC80" w14:textId="77777777" w:rsidR="002D5BB3" w:rsidRPr="004D693E" w:rsidRDefault="002D5BB3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2D5BB3" w:rsidRPr="001C6E61" w14:paraId="79C35F95" w14:textId="77777777" w:rsidTr="002D5BB3">
        <w:tc>
          <w:tcPr>
            <w:tcW w:w="9639" w:type="dxa"/>
          </w:tcPr>
          <w:p w14:paraId="32D5AE8C" w14:textId="0FC39344" w:rsidR="002D5BB3" w:rsidRPr="00A176BB" w:rsidRDefault="004D693E" w:rsidP="004D693E">
            <w:pPr>
              <w:pStyle w:val="Akapitzlist"/>
              <w:numPr>
                <w:ilvl w:val="0"/>
                <w:numId w:val="11"/>
              </w:numPr>
              <w:rPr>
                <w:rFonts w:ascii="Aptos" w:hAnsi="Aptos"/>
                <w:b/>
                <w:bCs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Q</w:t>
            </w:r>
            <w:r w:rsidR="002D5BB3" w:rsidRPr="00A176BB">
              <w:rPr>
                <w:b/>
                <w:color w:val="7030A0"/>
                <w:sz w:val="28"/>
                <w:szCs w:val="28"/>
              </w:rPr>
              <w:t>uiz Historia vs. Współczesność – 15 minut</w:t>
            </w:r>
          </w:p>
        </w:tc>
        <w:tc>
          <w:tcPr>
            <w:tcW w:w="107" w:type="dxa"/>
          </w:tcPr>
          <w:p w14:paraId="4A960ED2" w14:textId="77777777" w:rsidR="002D5BB3" w:rsidRPr="001C6E61" w:rsidRDefault="002D5BB3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A176BB" w:rsidRPr="001C6E61" w14:paraId="076F56D0" w14:textId="77777777" w:rsidTr="002D5BB3">
        <w:tc>
          <w:tcPr>
            <w:tcW w:w="9639" w:type="dxa"/>
          </w:tcPr>
          <w:p w14:paraId="48C16E56" w14:textId="7C07D40F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Uczniowie i uczennice dzielą się na grupy po 4 osoby. Każda grupa otrzymuje dwa zestawy informacji (opisane na kartkach).</w:t>
            </w:r>
            <w:r>
              <w:rPr>
                <w:rFonts w:ascii="Aptos" w:hAnsi="Aptos"/>
              </w:rPr>
              <w:br/>
            </w:r>
          </w:p>
          <w:p w14:paraId="3FB2C13E" w14:textId="77777777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  <w:b/>
                <w:bCs/>
                <w:color w:val="D33155"/>
              </w:rPr>
            </w:pPr>
            <w:r w:rsidRPr="00A176BB">
              <w:rPr>
                <w:rFonts w:ascii="Aptos" w:hAnsi="Aptos"/>
                <w:b/>
                <w:bCs/>
                <w:color w:val="D33155"/>
              </w:rPr>
              <w:t>Przed lekcją potrzebne będzie wydrukowanie lub przepisanie poniższych zestawów!</w:t>
            </w:r>
          </w:p>
          <w:p w14:paraId="47AC45DC" w14:textId="77777777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  <w:b/>
                <w:bCs/>
              </w:rPr>
            </w:pPr>
          </w:p>
          <w:p w14:paraId="3700D6B3" w14:textId="77777777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  <w:b/>
                <w:bCs/>
              </w:rPr>
            </w:pPr>
            <w:r w:rsidRPr="00A176BB">
              <w:rPr>
                <w:rFonts w:ascii="Aptos" w:hAnsi="Aptos"/>
                <w:b/>
                <w:bCs/>
              </w:rPr>
              <w:t>Zestaw A – Wynalazki ostatnich 50-100 lat (przykłady):</w:t>
            </w:r>
          </w:p>
          <w:p w14:paraId="36395956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kamizelka kuloodporna (Kazimierz Żegleń, Jan Szczepanik)</w:t>
            </w:r>
          </w:p>
          <w:p w14:paraId="5124F695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wycieraczki samochodowe (Józef Hofmann) – choć pierwotnie autorką prototypu była Mary Anderson</w:t>
            </w:r>
            <w:r w:rsidRPr="00A176BB">
              <w:rPr>
                <w:rStyle w:val="Odwoanieprzypisudolnego"/>
                <w:rFonts w:ascii="Aptos" w:hAnsi="Aptos"/>
              </w:rPr>
              <w:footnoteReference w:id="1"/>
            </w:r>
            <w:r w:rsidRPr="00A176BB">
              <w:rPr>
                <w:rFonts w:ascii="Aptos" w:hAnsi="Aptos"/>
              </w:rPr>
              <w:t xml:space="preserve">  </w:t>
            </w:r>
          </w:p>
          <w:p w14:paraId="121490C4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walkie-talkie (Henryk Magnuski)</w:t>
            </w:r>
          </w:p>
          <w:p w14:paraId="3A02727D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niebieski laser (Sylwester Porowski)</w:t>
            </w:r>
          </w:p>
          <w:p w14:paraId="0AEF0399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mobilny system teleKTG (Pregnabit), pozwalający na samodzielne monitorowanie stanu zdrowia dziecka jeszcze przed narodzinami (Patrycja Wizińska-Socha)</w:t>
            </w:r>
          </w:p>
          <w:p w14:paraId="0E69C46D" w14:textId="77777777" w:rsidR="00A176BB" w:rsidRPr="00A176BB" w:rsidRDefault="00A176BB" w:rsidP="00A176BB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przełomowa metoda wytwarzania elastycznych ogniw słonecznych na bazie perowskitów (Olga Malinkiewicz)</w:t>
            </w:r>
          </w:p>
          <w:p w14:paraId="1FD31C36" w14:textId="42ADCE9F" w:rsidR="004D693E" w:rsidRDefault="004D693E" w:rsidP="00A176BB">
            <w:pPr>
              <w:spacing w:before="60" w:after="60" w:line="276" w:lineRule="auto"/>
              <w:rPr>
                <w:rFonts w:ascii="Aptos" w:hAnsi="Aptos"/>
                <w:b/>
                <w:bCs/>
              </w:rPr>
            </w:pPr>
          </w:p>
          <w:p w14:paraId="654C639C" w14:textId="3B895D75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  <w:b/>
                <w:bCs/>
              </w:rPr>
              <w:t>Zestaw B – Wynalazki ostatnich 10 lat</w:t>
            </w:r>
            <w:r w:rsidRPr="00A176BB">
              <w:rPr>
                <w:rFonts w:ascii="Aptos" w:hAnsi="Aptos"/>
              </w:rPr>
              <w:t>:</w:t>
            </w:r>
          </w:p>
          <w:p w14:paraId="3E963D5A" w14:textId="2692D309" w:rsidR="00A176BB" w:rsidRPr="00A176BB" w:rsidRDefault="00A176BB" w:rsidP="00A176BB">
            <w:pPr>
              <w:pStyle w:val="Akapitzlist"/>
              <w:numPr>
                <w:ilvl w:val="0"/>
                <w:numId w:val="13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Bioniczna trzustka (Prof. Michał Wszoła, Marta Klak PhD, Filip Fertner)</w:t>
            </w:r>
            <w:r w:rsidRPr="00A176BB">
              <w:rPr>
                <w:rStyle w:val="Odwoanieprzypisudolnego"/>
                <w:rFonts w:ascii="Aptos" w:hAnsi="Aptos"/>
              </w:rPr>
              <w:footnoteReference w:id="2"/>
            </w:r>
          </w:p>
          <w:p w14:paraId="24BC6BD5" w14:textId="4DCB97DE" w:rsidR="00A176BB" w:rsidRPr="00A176BB" w:rsidRDefault="00A176BB" w:rsidP="00A176BB">
            <w:pPr>
              <w:pStyle w:val="Akapitzlist"/>
              <w:numPr>
                <w:ilvl w:val="0"/>
                <w:numId w:val="13"/>
              </w:numPr>
              <w:spacing w:before="60" w:after="60"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P</w:t>
            </w:r>
            <w:r w:rsidRPr="00A176BB">
              <w:rPr>
                <w:rFonts w:ascii="Aptos" w:hAnsi="Aptos"/>
              </w:rPr>
              <w:t>aczkomaty InPost (Rafał Brzoska)</w:t>
            </w:r>
            <w:r w:rsidRPr="00A176BB">
              <w:rPr>
                <w:rStyle w:val="Odwoanieprzypisudolnego"/>
                <w:rFonts w:ascii="Aptos" w:hAnsi="Aptos"/>
              </w:rPr>
              <w:footnoteReference w:id="3"/>
            </w:r>
          </w:p>
          <w:p w14:paraId="6B817E74" w14:textId="15871B1F" w:rsidR="00A176BB" w:rsidRPr="00A176BB" w:rsidRDefault="00A176BB" w:rsidP="00A176BB">
            <w:pPr>
              <w:pStyle w:val="Akapitzlist"/>
              <w:numPr>
                <w:ilvl w:val="0"/>
                <w:numId w:val="13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SERio – roślinny ser z łubinu (</w:t>
            </w:r>
            <w:r>
              <w:rPr>
                <w:rFonts w:ascii="Aptos" w:hAnsi="Aptos"/>
              </w:rPr>
              <w:t>Monika Gaszyńska i Michał Gaszyński</w:t>
            </w:r>
            <w:r w:rsidRPr="00A176BB">
              <w:rPr>
                <w:rFonts w:ascii="Aptos" w:hAnsi="Aptos"/>
              </w:rPr>
              <w:t>)</w:t>
            </w:r>
            <w:r w:rsidRPr="00A176BB">
              <w:rPr>
                <w:rStyle w:val="Odwoanieprzypisudolnego"/>
                <w:rFonts w:ascii="Aptos" w:hAnsi="Aptos"/>
              </w:rPr>
              <w:footnoteReference w:id="4"/>
            </w:r>
            <w:r w:rsidRPr="00A176BB">
              <w:rPr>
                <w:rFonts w:ascii="Aptos" w:hAnsi="Aptos"/>
              </w:rPr>
              <w:t xml:space="preserve"> </w:t>
            </w:r>
          </w:p>
          <w:p w14:paraId="2484FDB9" w14:textId="77777777" w:rsidR="00A176BB" w:rsidRDefault="00A176BB" w:rsidP="00A176BB">
            <w:pPr>
              <w:pStyle w:val="Akapitzlist"/>
              <w:numPr>
                <w:ilvl w:val="0"/>
                <w:numId w:val="13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Photon – robot edukacyjny dla dzieci (Marcin Joka, Michał Grześ, Maciej Kopczyński, Krzysztof Dziemiańczuk)</w:t>
            </w:r>
            <w:r w:rsidRPr="00A176BB">
              <w:rPr>
                <w:rStyle w:val="Odwoanieprzypisudolnego"/>
                <w:rFonts w:ascii="Aptos" w:hAnsi="Aptos"/>
              </w:rPr>
              <w:footnoteReference w:id="5"/>
            </w:r>
          </w:p>
          <w:p w14:paraId="33F10A3E" w14:textId="31CE1820" w:rsidR="00A176BB" w:rsidRPr="00A176BB" w:rsidRDefault="00A176BB" w:rsidP="00A176BB">
            <w:pPr>
              <w:pStyle w:val="Akapitzlist"/>
              <w:numPr>
                <w:ilvl w:val="0"/>
                <w:numId w:val="13"/>
              </w:num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ANS – kompresja danych</w:t>
            </w:r>
            <w:r>
              <w:rPr>
                <w:rFonts w:ascii="Aptos" w:hAnsi="Aptos"/>
              </w:rPr>
              <w:t xml:space="preserve">, która stała się </w:t>
            </w:r>
            <w:r w:rsidRPr="00A176BB">
              <w:rPr>
                <w:rFonts w:ascii="Aptos" w:hAnsi="Aptos"/>
              </w:rPr>
              <w:t>podstawową metodą zapisu informacji przez komputery i smartfony na całym świecie</w:t>
            </w:r>
            <w:r>
              <w:rPr>
                <w:rFonts w:ascii="Aptos" w:hAnsi="Aptos"/>
              </w:rPr>
              <w:t xml:space="preserve"> (Jarosław Duda)</w:t>
            </w:r>
            <w:hyperlink r:id="rId18" w:history="1">
              <w:r w:rsidRPr="00A176BB">
                <w:rPr>
                  <w:rStyle w:val="Hipercze"/>
                  <w:rFonts w:ascii="Aptos" w:hAnsi="Aptos"/>
                  <w:vertAlign w:val="superscript"/>
                </w:rPr>
                <w:footnoteReference w:id="6"/>
              </w:r>
            </w:hyperlink>
          </w:p>
          <w:p w14:paraId="4122BA60" w14:textId="4A806435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lastRenderedPageBreak/>
              <w:br/>
            </w:r>
            <w:r w:rsidRPr="00A176BB">
              <w:rPr>
                <w:rFonts w:ascii="Aptos" w:hAnsi="Aptos"/>
                <w:b/>
                <w:bCs/>
              </w:rPr>
              <w:t>Zadania grup</w:t>
            </w:r>
            <w:r w:rsidRPr="00A176BB">
              <w:rPr>
                <w:rFonts w:ascii="Aptos" w:hAnsi="Aptos"/>
              </w:rPr>
              <w:t xml:space="preserve">: </w:t>
            </w:r>
          </w:p>
          <w:p w14:paraId="6C54C426" w14:textId="6D290477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1. Uczniowie w ciągu 7 minut wyszukują dodatkowe informacje (</w:t>
            </w:r>
            <w:r>
              <w:rPr>
                <w:rFonts w:ascii="Aptos" w:hAnsi="Aptos"/>
              </w:rPr>
              <w:t>I</w:t>
            </w:r>
            <w:r w:rsidRPr="00A176BB">
              <w:rPr>
                <w:rFonts w:ascii="Aptos" w:hAnsi="Aptos"/>
              </w:rPr>
              <w:t>nternet lub wcześniej przygotowane informacje na kartkach przez osobę prowadzącą) o przydzielonych im wynalazkach.</w:t>
            </w:r>
          </w:p>
          <w:p w14:paraId="0AF5C664" w14:textId="77777777" w:rsidR="00A176BB" w:rsidRPr="00A176BB" w:rsidRDefault="00A176BB" w:rsidP="00A176BB">
            <w:pPr>
              <w:spacing w:before="60" w:after="60" w:line="276" w:lineRule="auto"/>
              <w:rPr>
                <w:rFonts w:ascii="Aptos" w:hAnsi="Aptos"/>
              </w:rPr>
            </w:pPr>
            <w:r w:rsidRPr="00A176BB">
              <w:rPr>
                <w:rFonts w:ascii="Aptos" w:hAnsi="Aptos"/>
              </w:rPr>
              <w:t>2. Każda grupa porównuje wynalazki starsze z nowymi, analizując:</w:t>
            </w:r>
          </w:p>
          <w:p w14:paraId="11C8A30D" w14:textId="77777777" w:rsidR="00A176BB" w:rsidRPr="00A176BB" w:rsidRDefault="00A176BB" w:rsidP="00A176BB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Aptos" w:hAnsi="Aptos"/>
                <w:i/>
                <w:iCs/>
              </w:rPr>
            </w:pPr>
            <w:r w:rsidRPr="00A176BB">
              <w:rPr>
                <w:rFonts w:ascii="Aptos" w:hAnsi="Aptos"/>
                <w:i/>
                <w:iCs/>
              </w:rPr>
              <w:t>Jaki problem rozwiązywał każdy z wynalazków?</w:t>
            </w:r>
          </w:p>
          <w:p w14:paraId="5923F074" w14:textId="77777777" w:rsidR="00A176BB" w:rsidRPr="00A176BB" w:rsidRDefault="00A176BB" w:rsidP="00A176BB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Aptos" w:hAnsi="Aptos"/>
                <w:i/>
                <w:iCs/>
              </w:rPr>
            </w:pPr>
            <w:r w:rsidRPr="00A176BB">
              <w:rPr>
                <w:rFonts w:ascii="Aptos" w:hAnsi="Aptos"/>
                <w:i/>
                <w:iCs/>
              </w:rPr>
              <w:t>Które wynalazki mają większy wpływ na życie codzienne?</w:t>
            </w:r>
          </w:p>
          <w:p w14:paraId="52CC7DF6" w14:textId="77777777" w:rsidR="00A176BB" w:rsidRPr="00A176BB" w:rsidRDefault="00A176BB" w:rsidP="00A176BB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Aptos" w:hAnsi="Aptos"/>
                <w:i/>
                <w:iCs/>
              </w:rPr>
            </w:pPr>
            <w:r w:rsidRPr="00A176BB">
              <w:rPr>
                <w:rFonts w:ascii="Aptos" w:hAnsi="Aptos"/>
                <w:i/>
                <w:iCs/>
              </w:rPr>
              <w:t>Jak zmienił się sposób projektowania innowacji?</w:t>
            </w:r>
          </w:p>
          <w:p w14:paraId="0A092ED2" w14:textId="77777777" w:rsidR="00A176BB" w:rsidRPr="00A176BB" w:rsidRDefault="00A176BB" w:rsidP="00A176BB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Aptos" w:hAnsi="Aptos"/>
                <w:i/>
                <w:iCs/>
              </w:rPr>
            </w:pPr>
            <w:r w:rsidRPr="00A176BB">
              <w:rPr>
                <w:rFonts w:ascii="Aptos" w:hAnsi="Aptos"/>
                <w:i/>
                <w:iCs/>
              </w:rPr>
              <w:t>Co się zmieniło w podejściu do problemów?</w:t>
            </w:r>
          </w:p>
          <w:p w14:paraId="6A892977" w14:textId="2D6FC4C7" w:rsidR="00A176BB" w:rsidRPr="00A176BB" w:rsidRDefault="004D693E" w:rsidP="004D693E">
            <w:pPr>
              <w:spacing w:line="276" w:lineRule="auto"/>
              <w:rPr>
                <w:b/>
                <w:color w:val="7030A0"/>
                <w:sz w:val="28"/>
                <w:szCs w:val="28"/>
              </w:rPr>
            </w:pPr>
            <w:r>
              <w:rPr>
                <w:rFonts w:ascii="Aptos" w:hAnsi="Aptos"/>
              </w:rPr>
              <w:br/>
            </w:r>
            <w:r w:rsidR="00A176BB" w:rsidRPr="00A176BB">
              <w:rPr>
                <w:rFonts w:ascii="Aptos" w:hAnsi="Aptos"/>
              </w:rPr>
              <w:t>Każda grupa przygotowuje krótkie odpowiedzi na te pytania. Osoba prowadząca inicjuje</w:t>
            </w:r>
            <w:r w:rsidR="00A176BB">
              <w:rPr>
                <w:rFonts w:ascii="Aptos" w:hAnsi="Aptos"/>
              </w:rPr>
              <w:t xml:space="preserve"> </w:t>
            </w:r>
            <w:r w:rsidR="00A176BB" w:rsidRPr="00A176BB">
              <w:rPr>
                <w:rFonts w:ascii="Aptos" w:hAnsi="Aptos"/>
              </w:rPr>
              <w:t>otwartą dyskusję. Pyta: „Która z poznanych dziś innowacji wydaje się wam najbardziej inspirująca i dlaczego?”. Osoby zgłaszają swoje opinie – np. ktoś podziwia medyczny projekt bionicznej trzustki za ratowanie życia, inny uważa, że paczkomaty są najbliższe codziennemu życiu, a ktoś inny docenia SERio za wpływ na ochronę środowiska. Prowadzący-a moderuje rozmowę, dbając by wypowiedziało się kilka osób, mogą też odnieść się do siebie nawzajem.</w:t>
            </w:r>
          </w:p>
        </w:tc>
        <w:tc>
          <w:tcPr>
            <w:tcW w:w="107" w:type="dxa"/>
          </w:tcPr>
          <w:p w14:paraId="2B08B0B2" w14:textId="77777777" w:rsidR="00A176BB" w:rsidRPr="001C6E61" w:rsidRDefault="00A176BB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4D693E" w:rsidRPr="001C6E61" w14:paraId="5E75A054" w14:textId="77777777" w:rsidTr="002D5BB3">
        <w:tc>
          <w:tcPr>
            <w:tcW w:w="9639" w:type="dxa"/>
          </w:tcPr>
          <w:p w14:paraId="591F31DD" w14:textId="1E707969" w:rsidR="004D693E" w:rsidRPr="004D693E" w:rsidRDefault="004D693E" w:rsidP="004D693E">
            <w:pPr>
              <w:pStyle w:val="Akapitzlist"/>
              <w:numPr>
                <w:ilvl w:val="0"/>
                <w:numId w:val="11"/>
              </w:numPr>
              <w:spacing w:before="60" w:after="60" w:line="276" w:lineRule="auto"/>
              <w:rPr>
                <w:rFonts w:ascii="Aptos" w:hAnsi="Aptos"/>
                <w:b/>
                <w:bCs/>
              </w:rPr>
            </w:pPr>
            <w:r w:rsidRPr="004D693E">
              <w:rPr>
                <w:rFonts w:ascii="Aptos" w:hAnsi="Aptos"/>
                <w:b/>
                <w:bCs/>
                <w:color w:val="7030A0"/>
                <w:sz w:val="28"/>
                <w:szCs w:val="28"/>
              </w:rPr>
              <w:t>Podsumowanie – dyskusja klasowa – do 5 minut</w:t>
            </w:r>
          </w:p>
        </w:tc>
        <w:tc>
          <w:tcPr>
            <w:tcW w:w="107" w:type="dxa"/>
          </w:tcPr>
          <w:p w14:paraId="1CC8CD38" w14:textId="77777777" w:rsidR="004D693E" w:rsidRPr="001C6E61" w:rsidRDefault="004D693E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4D693E" w:rsidRPr="001C6E61" w14:paraId="0B352019" w14:textId="77777777" w:rsidTr="002D5BB3">
        <w:tc>
          <w:tcPr>
            <w:tcW w:w="9639" w:type="dxa"/>
          </w:tcPr>
          <w:p w14:paraId="53B69C38" w14:textId="53828AD8" w:rsidR="004D693E" w:rsidRPr="004D693E" w:rsidRDefault="004D693E" w:rsidP="004D693E">
            <w:pPr>
              <w:spacing w:before="60" w:after="60" w:line="276" w:lineRule="auto"/>
              <w:jc w:val="both"/>
              <w:rPr>
                <w:rFonts w:ascii="Aptos" w:hAnsi="Aptos"/>
              </w:rPr>
            </w:pPr>
            <w:r w:rsidRPr="004D693E">
              <w:rPr>
                <w:rFonts w:ascii="Aptos" w:hAnsi="Aptos"/>
              </w:rPr>
              <w:t>Osoba prowadząca moderuje dyskusję, zachęcając do krytycznej analizy uczniów i uczennice pytaniami</w:t>
            </w:r>
            <w:r>
              <w:rPr>
                <w:rFonts w:ascii="Aptos" w:hAnsi="Aptos"/>
              </w:rPr>
              <w:t xml:space="preserve">: </w:t>
            </w:r>
            <w:r w:rsidRPr="004D693E">
              <w:rPr>
                <w:rFonts w:ascii="Aptos" w:hAnsi="Aptos"/>
                <w:i/>
                <w:iCs/>
              </w:rPr>
              <w:t>Czy nowe technologie zawsze oznaczają lepsze rozwiązania?, Jakie cechy łączą innowatorów sprzed lat z tymi współczesnymi?, Które z wynalazków uważacie za najważniejsze i dlaczego?</w:t>
            </w:r>
          </w:p>
        </w:tc>
        <w:tc>
          <w:tcPr>
            <w:tcW w:w="107" w:type="dxa"/>
          </w:tcPr>
          <w:p w14:paraId="1F93FBF1" w14:textId="77777777" w:rsidR="004D693E" w:rsidRPr="001C6E61" w:rsidRDefault="004D693E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  <w:tr w:rsidR="004D693E" w:rsidRPr="001C6E61" w14:paraId="2A1E85E9" w14:textId="77777777" w:rsidTr="002D5BB3">
        <w:tc>
          <w:tcPr>
            <w:tcW w:w="9639" w:type="dxa"/>
          </w:tcPr>
          <w:p w14:paraId="32D8FC35" w14:textId="47056F67" w:rsidR="004D693E" w:rsidRPr="004D693E" w:rsidRDefault="004D693E" w:rsidP="004D693E">
            <w:pPr>
              <w:spacing w:before="60" w:after="60" w:line="276" w:lineRule="auto"/>
              <w:jc w:val="both"/>
              <w:rPr>
                <w:rFonts w:ascii="Aptos" w:hAnsi="Aptos"/>
                <w:b/>
                <w:bCs/>
                <w:color w:val="7030A0"/>
                <w:sz w:val="28"/>
                <w:szCs w:val="28"/>
              </w:rPr>
            </w:pPr>
            <w:r w:rsidRPr="004D693E">
              <w:rPr>
                <w:rFonts w:ascii="Aptos" w:hAnsi="Aptos"/>
                <w:b/>
                <w:bCs/>
                <w:color w:val="7030A0"/>
                <w:sz w:val="28"/>
                <w:szCs w:val="28"/>
              </w:rPr>
              <w:t>MATERIAŁY DODATKOWE</w:t>
            </w:r>
          </w:p>
        </w:tc>
        <w:tc>
          <w:tcPr>
            <w:tcW w:w="107" w:type="dxa"/>
          </w:tcPr>
          <w:p w14:paraId="495056CB" w14:textId="77777777" w:rsidR="004D693E" w:rsidRPr="001C6E61" w:rsidRDefault="004D693E" w:rsidP="002D5BB3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</w:p>
        </w:tc>
      </w:tr>
    </w:tbl>
    <w:p w14:paraId="75723EA2" w14:textId="79C26630" w:rsidR="004D693E" w:rsidRPr="004D693E" w:rsidRDefault="004D693E" w:rsidP="004D693E">
      <w:pPr>
        <w:rPr>
          <w:rFonts w:ascii="Aptos" w:hAnsi="Aptos"/>
        </w:rPr>
      </w:pPr>
      <w:r>
        <w:rPr>
          <w:b/>
          <w:bCs/>
          <w:color w:val="FF6600" w:themeColor="accent2"/>
          <w:sz w:val="32"/>
          <w:szCs w:val="32"/>
        </w:rPr>
        <w:br/>
      </w:r>
      <w:r w:rsidRPr="004D693E">
        <w:rPr>
          <w:rFonts w:ascii="Aptos" w:hAnsi="Aptos"/>
        </w:rPr>
        <w:t xml:space="preserve">Strona internetowa Platforma Nauki: </w:t>
      </w:r>
      <w:hyperlink r:id="rId19" w:history="1">
        <w:r w:rsidRPr="004D693E">
          <w:rPr>
            <w:rStyle w:val="Hipercze"/>
            <w:rFonts w:ascii="Aptos" w:hAnsi="Aptos"/>
          </w:rPr>
          <w:t>https://platformanauki.pl/</w:t>
        </w:r>
      </w:hyperlink>
    </w:p>
    <w:p w14:paraId="6F98D666" w14:textId="773175F6" w:rsidR="00B05344" w:rsidRPr="004D693E" w:rsidRDefault="004D693E" w:rsidP="004D693E">
      <w:pPr>
        <w:rPr>
          <w:rFonts w:ascii="Aptos" w:hAnsi="Aptos"/>
        </w:rPr>
      </w:pPr>
      <w:r w:rsidRPr="004D693E">
        <w:rPr>
          <w:rFonts w:ascii="Aptos" w:hAnsi="Aptos"/>
        </w:rPr>
        <w:t xml:space="preserve">Strona internetowa kampanii We Did It in Poland: </w:t>
      </w:r>
      <w:hyperlink r:id="rId20" w:history="1">
        <w:r w:rsidRPr="004D693E">
          <w:rPr>
            <w:rStyle w:val="Hipercze"/>
            <w:rFonts w:ascii="Aptos" w:hAnsi="Aptos"/>
          </w:rPr>
          <w:t>https://wediditinpoland.eu/</w:t>
        </w:r>
      </w:hyperlink>
    </w:p>
    <w:p w14:paraId="6CE0CF3D" w14:textId="18724DC7" w:rsidR="003324A9" w:rsidRDefault="003324A9" w:rsidP="000C6BF0">
      <w:pPr>
        <w:spacing w:before="240"/>
        <w:rPr>
          <w:rFonts w:ascii="Aptos" w:eastAsia="Times New Roman" w:hAnsi="Aptos" w:cs="Times New Roman"/>
          <w:b/>
          <w:bCs/>
          <w:i/>
          <w:iCs/>
          <w:color w:val="D33155"/>
          <w:sz w:val="22"/>
          <w:szCs w:val="22"/>
        </w:rPr>
      </w:pPr>
    </w:p>
    <w:sectPr w:rsidR="003324A9" w:rsidSect="00B05344">
      <w:headerReference w:type="default" r:id="rId21"/>
      <w:footerReference w:type="default" r:id="rId22"/>
      <w:pgSz w:w="11906" w:h="16838"/>
      <w:pgMar w:top="1440" w:right="1077" w:bottom="1440" w:left="1077" w:header="720" w:footer="4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A9BEF" w14:textId="77777777" w:rsidR="00B43D61" w:rsidRDefault="00B43D61">
      <w:pPr>
        <w:spacing w:after="0"/>
      </w:pPr>
      <w:r>
        <w:separator/>
      </w:r>
    </w:p>
  </w:endnote>
  <w:endnote w:type="continuationSeparator" w:id="0">
    <w:p w14:paraId="3ACE90C8" w14:textId="77777777" w:rsidR="00B43D61" w:rsidRDefault="00B43D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1E17C" w14:textId="33400564" w:rsidR="001B7B6F" w:rsidRPr="001B7B6F" w:rsidRDefault="001B7B6F" w:rsidP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color w:val="7030A0"/>
        <w:sz w:val="16"/>
        <w:szCs w:val="16"/>
      </w:rPr>
    </w:pPr>
    <w:hyperlink r:id="rId1" w:history="1">
      <w:r w:rsidRPr="001B7B6F">
        <w:rPr>
          <w:rStyle w:val="Hipercze"/>
          <w:color w:val="7030A0"/>
          <w:sz w:val="16"/>
          <w:szCs w:val="16"/>
        </w:rPr>
        <w:t>www.wediditinpoland.eu</w:t>
      </w:r>
    </w:hyperlink>
  </w:p>
  <w:p w14:paraId="04537029" w14:textId="77777777" w:rsidR="001B7B6F" w:rsidRDefault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FA135" w14:textId="0DBC3A72" w:rsidR="0019685F" w:rsidRDefault="00B053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595EF90" wp14:editId="26294782">
          <wp:simplePos x="0" y="0"/>
          <wp:positionH relativeFrom="margin">
            <wp:posOffset>5586730</wp:posOffset>
          </wp:positionH>
          <wp:positionV relativeFrom="paragraph">
            <wp:posOffset>-419100</wp:posOffset>
          </wp:positionV>
          <wp:extent cx="640080" cy="640080"/>
          <wp:effectExtent l="0" t="0" r="0" b="0"/>
          <wp:wrapSquare wrapText="bothSides" distT="0" distB="0" distL="114300" distR="114300"/>
          <wp:docPr id="1873479814" name="image1.png" descr="A cartoon house with eyes and leg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cartoon house with eyes and leg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" cy="640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 wp14:anchorId="4A67056B" wp14:editId="0E0FA334">
          <wp:simplePos x="0" y="0"/>
          <wp:positionH relativeFrom="margin">
            <wp:align>center</wp:align>
          </wp:positionH>
          <wp:positionV relativeFrom="page">
            <wp:posOffset>9822180</wp:posOffset>
          </wp:positionV>
          <wp:extent cx="1341120" cy="786130"/>
          <wp:effectExtent l="0" t="0" r="0" b="0"/>
          <wp:wrapNone/>
          <wp:docPr id="1434183197" name="Obraz 5" descr="Obraz zawierający Czcionka, Grafika, tekst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96652" name="Obraz 5" descr="Obraz zawierający Czcionka, Grafika, tekst, projekt graficzny&#10;&#10;Zawartość wygenerowana przez AI może być niepoprawna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120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1B39" w14:textId="77777777" w:rsidR="00B43D61" w:rsidRDefault="00B43D61">
      <w:pPr>
        <w:spacing w:after="0"/>
      </w:pPr>
      <w:r>
        <w:separator/>
      </w:r>
    </w:p>
  </w:footnote>
  <w:footnote w:type="continuationSeparator" w:id="0">
    <w:p w14:paraId="65E97590" w14:textId="77777777" w:rsidR="00B43D61" w:rsidRDefault="00B43D61">
      <w:pPr>
        <w:spacing w:after="0"/>
      </w:pPr>
      <w:r>
        <w:continuationSeparator/>
      </w:r>
    </w:p>
  </w:footnote>
  <w:footnote w:id="1">
    <w:p w14:paraId="03F3A02C" w14:textId="77777777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DF37AE">
          <w:rPr>
            <w:rStyle w:val="Hipercze"/>
          </w:rPr>
          <w:t>https://autos.com.pl/pl/aktualnosc/historia-pewnego-wynalazku-wycieraczki-wymyslila-kobieta-ktora-nie-miala-samochodu/211</w:t>
        </w:r>
      </w:hyperlink>
      <w:r>
        <w:t xml:space="preserve"> </w:t>
      </w:r>
    </w:p>
  </w:footnote>
  <w:footnote w:id="2">
    <w:p w14:paraId="34545C2D" w14:textId="77777777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DF37AE">
          <w:rPr>
            <w:rStyle w:val="Hipercze"/>
          </w:rPr>
          <w:t>https://aomb.pl/aktualnosci/polski-wynalazek-moze-wyleczyc-cukrzyce-to-bioniczna-trzustka/</w:t>
        </w:r>
      </w:hyperlink>
      <w:r>
        <w:t xml:space="preserve"> </w:t>
      </w:r>
    </w:p>
  </w:footnote>
  <w:footnote w:id="3">
    <w:p w14:paraId="2360F9EC" w14:textId="77777777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DF37AE">
          <w:rPr>
            <w:rStyle w:val="Hipercze"/>
          </w:rPr>
          <w:t>https://twodi.pl/innowacja-uslug-inpost-czym-jest-doswiadczenie-uzytkownika/</w:t>
        </w:r>
      </w:hyperlink>
      <w:r>
        <w:t xml:space="preserve"> </w:t>
      </w:r>
    </w:p>
  </w:footnote>
  <w:footnote w:id="4">
    <w:p w14:paraId="5A60A8D3" w14:textId="77777777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4" w:history="1">
        <w:r w:rsidRPr="00DF37AE">
          <w:rPr>
            <w:rStyle w:val="Hipercze"/>
          </w:rPr>
          <w:t>https://agronomist.pl/artykuly/ser-z-lubinu-serio</w:t>
        </w:r>
      </w:hyperlink>
      <w:r>
        <w:t xml:space="preserve"> </w:t>
      </w:r>
    </w:p>
  </w:footnote>
  <w:footnote w:id="5">
    <w:p w14:paraId="49399B8A" w14:textId="77777777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5" w:history="1">
        <w:r w:rsidRPr="00DF37AE">
          <w:rPr>
            <w:rStyle w:val="Hipercze"/>
          </w:rPr>
          <w:t>https://itwiz.pl/photon-programowalny-robot-rosnacy-wraz-dzieckiem/</w:t>
        </w:r>
      </w:hyperlink>
      <w:r>
        <w:t xml:space="preserve"> </w:t>
      </w:r>
    </w:p>
  </w:footnote>
  <w:footnote w:id="6">
    <w:p w14:paraId="31039C46" w14:textId="5878EAA1" w:rsidR="00A176BB" w:rsidRDefault="00A176BB" w:rsidP="00A176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6" w:history="1">
        <w:r w:rsidRPr="00AB4BCA">
          <w:rPr>
            <w:rStyle w:val="Hipercze"/>
          </w:rPr>
          <w:t>https://wediditinpoland.eu/innowacja/asymmetric-numeral-systems-ans/</w:t>
        </w:r>
      </w:hyperlink>
    </w:p>
    <w:p w14:paraId="49DBE2FD" w14:textId="77777777" w:rsidR="00A176BB" w:rsidRDefault="00A176BB" w:rsidP="00A176B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AA39" w14:textId="2E523003" w:rsidR="0019685F" w:rsidRDefault="00B053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3588EC5A" wp14:editId="35936127">
          <wp:simplePos x="0" y="0"/>
          <wp:positionH relativeFrom="column">
            <wp:posOffset>4860925</wp:posOffset>
          </wp:positionH>
          <wp:positionV relativeFrom="page">
            <wp:posOffset>175260</wp:posOffset>
          </wp:positionV>
          <wp:extent cx="1497115" cy="877570"/>
          <wp:effectExtent l="0" t="0" r="0" b="0"/>
          <wp:wrapNone/>
          <wp:docPr id="10940111" name="Obraz 5" descr="Obraz zawierający Czcionka, Grafika, tekst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96652" name="Obraz 5" descr="Obraz zawierający Czcionka, Grafika, tekst, projekt graficzny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115" cy="877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251662336" behindDoc="0" locked="0" layoutInCell="1" allowOverlap="1" wp14:anchorId="7147DC8D" wp14:editId="72FCB059">
          <wp:simplePos x="0" y="0"/>
          <wp:positionH relativeFrom="margin">
            <wp:align>left</wp:align>
          </wp:positionH>
          <wp:positionV relativeFrom="page">
            <wp:posOffset>464820</wp:posOffset>
          </wp:positionV>
          <wp:extent cx="914400" cy="655320"/>
          <wp:effectExtent l="0" t="0" r="0" b="0"/>
          <wp:wrapNone/>
          <wp:docPr id="884870662" name="image2.png" descr="A logo with circles and letter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logo with circles and letters&#10;&#10;Description automatically generated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6553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AA4B69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  <w:p w14:paraId="261BDAFB" w14:textId="06591643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1E1F4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3DA"/>
    <w:multiLevelType w:val="hybridMultilevel"/>
    <w:tmpl w:val="36F02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24018"/>
    <w:multiLevelType w:val="multilevel"/>
    <w:tmpl w:val="3F82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5903"/>
    <w:multiLevelType w:val="hybridMultilevel"/>
    <w:tmpl w:val="08F6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57613"/>
    <w:multiLevelType w:val="multilevel"/>
    <w:tmpl w:val="0480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43159"/>
    <w:multiLevelType w:val="multilevel"/>
    <w:tmpl w:val="AA5E6706"/>
    <w:lvl w:ilvl="0">
      <w:start w:val="1"/>
      <w:numFmt w:val="decimal"/>
      <w:pStyle w:val="Bullet-poziom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-poziom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1683237"/>
    <w:multiLevelType w:val="hybridMultilevel"/>
    <w:tmpl w:val="25464F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6D2AA0"/>
    <w:multiLevelType w:val="multilevel"/>
    <w:tmpl w:val="A3EA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ptos" w:eastAsia="Arial" w:hAnsi="Aptos" w:cs="Arial" w:hint="default"/>
        <w:b/>
        <w:i w:val="0"/>
        <w:color w:val="7030A0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6D144F"/>
    <w:multiLevelType w:val="multilevel"/>
    <w:tmpl w:val="89C2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6A00C8"/>
    <w:multiLevelType w:val="hybridMultilevel"/>
    <w:tmpl w:val="29D2ABA2"/>
    <w:lvl w:ilvl="0" w:tplc="FFBC8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522C2"/>
    <w:multiLevelType w:val="hybridMultilevel"/>
    <w:tmpl w:val="42AC2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B315A"/>
    <w:multiLevelType w:val="multilevel"/>
    <w:tmpl w:val="E304AD5C"/>
    <w:lvl w:ilvl="0">
      <w:start w:val="1"/>
      <w:numFmt w:val="decimal"/>
      <w:pStyle w:val="Akapitzlist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46D54"/>
    <w:multiLevelType w:val="hybridMultilevel"/>
    <w:tmpl w:val="0890C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E6951"/>
    <w:multiLevelType w:val="hybridMultilevel"/>
    <w:tmpl w:val="07246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30F70"/>
    <w:multiLevelType w:val="multilevel"/>
    <w:tmpl w:val="F3C2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740471">
    <w:abstractNumId w:val="10"/>
  </w:num>
  <w:num w:numId="2" w16cid:durableId="1846629781">
    <w:abstractNumId w:val="4"/>
  </w:num>
  <w:num w:numId="3" w16cid:durableId="1177691225">
    <w:abstractNumId w:val="3"/>
  </w:num>
  <w:num w:numId="4" w16cid:durableId="1326276100">
    <w:abstractNumId w:val="7"/>
  </w:num>
  <w:num w:numId="5" w16cid:durableId="942346447">
    <w:abstractNumId w:val="13"/>
  </w:num>
  <w:num w:numId="6" w16cid:durableId="1182814904">
    <w:abstractNumId w:val="6"/>
  </w:num>
  <w:num w:numId="7" w16cid:durableId="1710186640">
    <w:abstractNumId w:val="9"/>
  </w:num>
  <w:num w:numId="8" w16cid:durableId="1892691506">
    <w:abstractNumId w:val="11"/>
  </w:num>
  <w:num w:numId="9" w16cid:durableId="238179034">
    <w:abstractNumId w:val="5"/>
  </w:num>
  <w:num w:numId="10" w16cid:durableId="2133743890">
    <w:abstractNumId w:val="1"/>
  </w:num>
  <w:num w:numId="11" w16cid:durableId="1111632592">
    <w:abstractNumId w:val="8"/>
  </w:num>
  <w:num w:numId="12" w16cid:durableId="881213960">
    <w:abstractNumId w:val="12"/>
  </w:num>
  <w:num w:numId="13" w16cid:durableId="1863088132">
    <w:abstractNumId w:val="2"/>
  </w:num>
  <w:num w:numId="14" w16cid:durableId="185391377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6CC"/>
    <w:rsid w:val="000821CA"/>
    <w:rsid w:val="00097665"/>
    <w:rsid w:val="000B1182"/>
    <w:rsid w:val="000C32F5"/>
    <w:rsid w:val="000C3A0C"/>
    <w:rsid w:val="000C5632"/>
    <w:rsid w:val="000C6BF0"/>
    <w:rsid w:val="00101418"/>
    <w:rsid w:val="0016350A"/>
    <w:rsid w:val="0017154C"/>
    <w:rsid w:val="001724DA"/>
    <w:rsid w:val="00195F61"/>
    <w:rsid w:val="0019685F"/>
    <w:rsid w:val="001B30B6"/>
    <w:rsid w:val="001B5F96"/>
    <w:rsid w:val="001B6047"/>
    <w:rsid w:val="001B7B6F"/>
    <w:rsid w:val="001C6E61"/>
    <w:rsid w:val="00226EC4"/>
    <w:rsid w:val="0024754A"/>
    <w:rsid w:val="002648B7"/>
    <w:rsid w:val="002A5F49"/>
    <w:rsid w:val="002D5BB3"/>
    <w:rsid w:val="002E2EDD"/>
    <w:rsid w:val="00302AB7"/>
    <w:rsid w:val="003324A9"/>
    <w:rsid w:val="0036187E"/>
    <w:rsid w:val="003767FB"/>
    <w:rsid w:val="00384344"/>
    <w:rsid w:val="003A4F91"/>
    <w:rsid w:val="004557B5"/>
    <w:rsid w:val="0048596E"/>
    <w:rsid w:val="004976DE"/>
    <w:rsid w:val="004B1AEC"/>
    <w:rsid w:val="004D693E"/>
    <w:rsid w:val="004F0420"/>
    <w:rsid w:val="00504479"/>
    <w:rsid w:val="005212DA"/>
    <w:rsid w:val="005310D5"/>
    <w:rsid w:val="00564B79"/>
    <w:rsid w:val="00571B37"/>
    <w:rsid w:val="005A163D"/>
    <w:rsid w:val="005C27AA"/>
    <w:rsid w:val="0061783A"/>
    <w:rsid w:val="00634817"/>
    <w:rsid w:val="006556C3"/>
    <w:rsid w:val="00671511"/>
    <w:rsid w:val="00766518"/>
    <w:rsid w:val="00777A16"/>
    <w:rsid w:val="00795250"/>
    <w:rsid w:val="007E475A"/>
    <w:rsid w:val="007F1D3C"/>
    <w:rsid w:val="007F5DBD"/>
    <w:rsid w:val="008B3EF8"/>
    <w:rsid w:val="00977AEA"/>
    <w:rsid w:val="009B6D7B"/>
    <w:rsid w:val="009F66CC"/>
    <w:rsid w:val="00A1159A"/>
    <w:rsid w:val="00A14814"/>
    <w:rsid w:val="00A176BB"/>
    <w:rsid w:val="00A53407"/>
    <w:rsid w:val="00A92896"/>
    <w:rsid w:val="00AA3DAD"/>
    <w:rsid w:val="00AD4A45"/>
    <w:rsid w:val="00AE0F6C"/>
    <w:rsid w:val="00B05344"/>
    <w:rsid w:val="00B26274"/>
    <w:rsid w:val="00B27082"/>
    <w:rsid w:val="00B43D61"/>
    <w:rsid w:val="00B97B56"/>
    <w:rsid w:val="00C72547"/>
    <w:rsid w:val="00C82E63"/>
    <w:rsid w:val="00C96DE5"/>
    <w:rsid w:val="00CA3568"/>
    <w:rsid w:val="00CE6EB4"/>
    <w:rsid w:val="00D11FD4"/>
    <w:rsid w:val="00D12216"/>
    <w:rsid w:val="00D37AF4"/>
    <w:rsid w:val="00EB75DC"/>
    <w:rsid w:val="00EC7BDF"/>
    <w:rsid w:val="00EF2EC4"/>
    <w:rsid w:val="00F00A9E"/>
    <w:rsid w:val="00F41676"/>
    <w:rsid w:val="00F4406B"/>
    <w:rsid w:val="00F45647"/>
    <w:rsid w:val="00F63EC9"/>
    <w:rsid w:val="00F73BC8"/>
    <w:rsid w:val="00F8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76FF8"/>
  <w15:docId w15:val="{6D5289D8-5D8D-1C40-89EE-EC816DE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25B"/>
  </w:style>
  <w:style w:type="paragraph" w:styleId="Nagwek1">
    <w:name w:val="heading 1"/>
    <w:basedOn w:val="Normalny"/>
    <w:next w:val="Normalny"/>
    <w:link w:val="Nagwek1Znak"/>
    <w:uiPriority w:val="9"/>
    <w:qFormat/>
    <w:rsid w:val="00A4729F"/>
    <w:pPr>
      <w:spacing w:after="360"/>
      <w:outlineLvl w:val="0"/>
    </w:pPr>
    <w:rPr>
      <w:b/>
      <w:bCs/>
      <w:color w:val="FF6600" w:themeColor="accent2"/>
      <w:sz w:val="32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25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57925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semiHidden/>
    <w:rsid w:val="00180C8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22555"/>
    <w:pPr>
      <w:tabs>
        <w:tab w:val="center" w:pos="4680"/>
        <w:tab w:val="right" w:pos="9360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555"/>
  </w:style>
  <w:style w:type="paragraph" w:styleId="Stopka">
    <w:name w:val="footer"/>
    <w:basedOn w:val="Normalny"/>
    <w:link w:val="StopkaZnak"/>
    <w:uiPriority w:val="99"/>
    <w:unhideWhenUsed/>
    <w:rsid w:val="00645F9E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645F9E"/>
    <w:rPr>
      <w:sz w:val="16"/>
    </w:rPr>
  </w:style>
  <w:style w:type="table" w:styleId="Tabela-Siatka">
    <w:name w:val="Table Grid"/>
    <w:basedOn w:val="Standardowy"/>
    <w:uiPriority w:val="39"/>
    <w:rsid w:val="001225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atscenariusza">
    <w:name w:val="Temat scenariusza"/>
    <w:basedOn w:val="Normalny"/>
    <w:qFormat/>
    <w:rsid w:val="00645F9E"/>
    <w:pPr>
      <w:spacing w:after="240"/>
    </w:pPr>
    <w:rPr>
      <w:b/>
      <w:bCs/>
      <w:sz w:val="56"/>
      <w:szCs w:val="56"/>
    </w:rPr>
  </w:style>
  <w:style w:type="paragraph" w:customStyle="1" w:styleId="Bullet-poziom1">
    <w:name w:val="Bullet - poziom 1"/>
    <w:basedOn w:val="Akapitzlist"/>
    <w:qFormat/>
    <w:rsid w:val="00B759F5"/>
    <w:pPr>
      <w:numPr>
        <w:numId w:val="2"/>
      </w:numPr>
    </w:pPr>
    <w:rPr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4729F"/>
    <w:rPr>
      <w:b/>
      <w:bCs/>
      <w:color w:val="FF6600" w:themeColor="accent2"/>
      <w:sz w:val="32"/>
      <w:szCs w:val="28"/>
      <w:lang w:val="pl-PL"/>
    </w:rPr>
  </w:style>
  <w:style w:type="character" w:styleId="Hipercze">
    <w:name w:val="Hyperlink"/>
    <w:basedOn w:val="Domylnaczcionkaakapitu"/>
    <w:uiPriority w:val="99"/>
    <w:unhideWhenUsed/>
    <w:rsid w:val="00107CD7"/>
    <w:rPr>
      <w:color w:val="5DA33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CD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6284C"/>
    <w:rPr>
      <w:color w:val="666666"/>
    </w:rPr>
  </w:style>
  <w:style w:type="paragraph" w:customStyle="1" w:styleId="1Listanumerowana-poziom1">
    <w:name w:val="1. Lista numerowana - poziom 1"/>
    <w:basedOn w:val="Akapitzlist"/>
    <w:qFormat/>
    <w:rsid w:val="00E81B12"/>
    <w:pPr>
      <w:numPr>
        <w:numId w:val="0"/>
      </w:numPr>
      <w:tabs>
        <w:tab w:val="num" w:pos="720"/>
      </w:tabs>
      <w:spacing w:before="60" w:after="60"/>
      <w:ind w:left="720" w:hanging="720"/>
    </w:pPr>
    <w:rPr>
      <w:b/>
      <w:bCs/>
    </w:rPr>
  </w:style>
  <w:style w:type="table" w:customStyle="1" w:styleId="OFFSchooltable">
    <w:name w:val="OFFSchool table"/>
    <w:basedOn w:val="Standardowy"/>
    <w:uiPriority w:val="99"/>
    <w:rsid w:val="00871EA4"/>
    <w:pPr>
      <w:spacing w:after="0"/>
    </w:pPr>
    <w:tblPr>
      <w:tblBorders>
        <w:top w:val="single" w:sz="18" w:space="0" w:color="5DA332"/>
        <w:bottom w:val="single" w:sz="18" w:space="0" w:color="5DA332"/>
        <w:insideH w:val="single" w:sz="18" w:space="0" w:color="5DA332"/>
      </w:tblBorders>
      <w:tblCellMar>
        <w:top w:w="43" w:type="dxa"/>
        <w:left w:w="0" w:type="dxa"/>
        <w:bottom w:w="43" w:type="dxa"/>
        <w:right w:w="0" w:type="dxa"/>
      </w:tblCellMar>
    </w:tblPr>
  </w:style>
  <w:style w:type="paragraph" w:customStyle="1" w:styleId="2Listanumerowana-poziom2">
    <w:name w:val="2. Lista numerowana - poziom 2"/>
    <w:basedOn w:val="1Listanumerowana-poziom1"/>
    <w:qFormat/>
    <w:rsid w:val="00A65203"/>
    <w:pPr>
      <w:numPr>
        <w:ilvl w:val="1"/>
      </w:numPr>
      <w:tabs>
        <w:tab w:val="num" w:pos="720"/>
      </w:tabs>
      <w:ind w:left="720" w:hanging="720"/>
    </w:pPr>
    <w:rPr>
      <w:b w:val="0"/>
    </w:rPr>
  </w:style>
  <w:style w:type="paragraph" w:customStyle="1" w:styleId="Bullet-poziom2">
    <w:name w:val="Bullet - poziom 2"/>
    <w:basedOn w:val="Bullet-poziom1"/>
    <w:qFormat/>
    <w:rsid w:val="00205BF6"/>
    <w:pPr>
      <w:numPr>
        <w:ilvl w:val="1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2D2540"/>
    <w:rPr>
      <w:rFonts w:asciiTheme="majorHAnsi" w:eastAsiaTheme="majorEastAsia" w:hAnsiTheme="majorHAnsi" w:cstheme="majorBidi"/>
      <w:i/>
      <w:iCs/>
      <w:color w:val="457925" w:themeColor="accent1" w:themeShade="BF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bottom w:w="72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418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4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41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C6BF0"/>
    <w:rPr>
      <w:color w:val="A7A6A6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BF0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6B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6B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725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s://wediditinpoland.eu/innowacja/asymmetric-numeral-systems-ans/" TargetMode="Externa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s://youtu.be/FgqjFXxLcFI?si=3opj8ZPXHkRBhNrx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wediditinpoland.e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youtu.be/FgqjFXxLcFI?si=3opj8ZPXHkRBhNrx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platformanauki.pl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ediditinpoland.eu/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diditinpoland.e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wodi.pl/innowacja-uslug-inpost-czym-jest-doswiadczenie-uzytkownika/" TargetMode="External"/><Relationship Id="rId2" Type="http://schemas.openxmlformats.org/officeDocument/2006/relationships/hyperlink" Target="https://aomb.pl/aktualnosci/polski-wynalazek-moze-wyleczyc-cukrzyce-to-bioniczna-trzustka/" TargetMode="External"/><Relationship Id="rId1" Type="http://schemas.openxmlformats.org/officeDocument/2006/relationships/hyperlink" Target="https://autos.com.pl/pl/aktualnosc/historia-pewnego-wynalazku-wycieraczki-wymyslila-kobieta-ktora-nie-miala-samochodu/211" TargetMode="External"/><Relationship Id="rId6" Type="http://schemas.openxmlformats.org/officeDocument/2006/relationships/hyperlink" Target="https://wediditinpoland.eu/innowacja/asymmetric-numeral-systems-ans/" TargetMode="External"/><Relationship Id="rId5" Type="http://schemas.openxmlformats.org/officeDocument/2006/relationships/hyperlink" Target="https://itwiz.pl/photon-programowalny-robot-rosnacy-wraz-dzieckiem/" TargetMode="External"/><Relationship Id="rId4" Type="http://schemas.openxmlformats.org/officeDocument/2006/relationships/hyperlink" Target="https://agronomist.pl/artykuly/ser-z-lubinu-seri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DA332"/>
      </a:accent1>
      <a:accent2>
        <a:srgbClr val="FF6600"/>
      </a:accent2>
      <a:accent3>
        <a:srgbClr val="A7A6A6"/>
      </a:accent3>
      <a:accent4>
        <a:srgbClr val="FFFFFF"/>
      </a:accent4>
      <a:accent5>
        <a:srgbClr val="FFFFFF"/>
      </a:accent5>
      <a:accent6>
        <a:srgbClr val="FFFFFF"/>
      </a:accent6>
      <a:hlink>
        <a:srgbClr val="5DA332"/>
      </a:hlink>
      <a:folHlink>
        <a:srgbClr val="A7A6A6"/>
      </a:folHlink>
    </a:clrScheme>
    <a:fontScheme name="OFFSchoo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gjZxaX7ssOeKqon4BPahSphAQ==">CgMxLjAyCGguZ2pkZ3hzOAByITFzUnNhS0RUeUJZVlZSLURVd2g1b3NQc0tLYjhGUjhQeQ==</go:docsCustomData>
</go:gDocsCustomXmlDataStorage>
</file>

<file path=customXml/itemProps1.xml><?xml version="1.0" encoding="utf-8"?>
<ds:datastoreItem xmlns:ds="http://schemas.openxmlformats.org/officeDocument/2006/customXml" ds:itemID="{A6C89E3F-E003-2641-845A-F052F6907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876</Words>
  <Characters>6047</Characters>
  <Application>Microsoft Office Word</Application>
  <DocSecurity>0</DocSecurity>
  <Lines>159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Włączeni Plus</cp:lastModifiedBy>
  <cp:revision>4</cp:revision>
  <cp:lastPrinted>2024-08-02T16:54:00Z</cp:lastPrinted>
  <dcterms:created xsi:type="dcterms:W3CDTF">2025-10-31T12:37:00Z</dcterms:created>
  <dcterms:modified xsi:type="dcterms:W3CDTF">2025-11-12T21:29:00Z</dcterms:modified>
</cp:coreProperties>
</file>